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CE3D" w14:textId="77777777" w:rsidR="00AD2445" w:rsidRDefault="00DD6504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EEB88" wp14:editId="6C6E7501">
                <wp:simplePos x="0" y="0"/>
                <wp:positionH relativeFrom="column">
                  <wp:posOffset>-248285</wp:posOffset>
                </wp:positionH>
                <wp:positionV relativeFrom="paragraph">
                  <wp:posOffset>146685</wp:posOffset>
                </wp:positionV>
                <wp:extent cx="6695123" cy="0"/>
                <wp:effectExtent l="38100" t="0" r="48895" b="952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123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accent4">
                              <a:lumMod val="75000"/>
                              <a:alpha val="50000"/>
                            </a:schemeClr>
                          </a:solidFill>
                        </a:ln>
                        <a:effectLst>
                          <a:outerShdw blurRad="381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7BCEA" id="直線コネクタ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55pt,11.55pt" to="507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" strokecolor="#5f497a [2407]" strokeweight="1.75pt">
                <v:stroke opacity="32896f"/>
                <v:shadow on="t" color="black" opacity="26214f" origin=",-.5" offset="0,3pt"/>
              </v:line>
            </w:pict>
          </mc:Fallback>
        </mc:AlternateContent>
      </w:r>
    </w:p>
    <w:p w14:paraId="0FF4C71D" w14:textId="4116FF98" w:rsidR="00AD2445" w:rsidRPr="00AD2445" w:rsidRDefault="00780643" w:rsidP="00D1212D">
      <w:pPr>
        <w:ind w:firstLineChars="100" w:firstLine="321"/>
        <w:jc w:val="left"/>
        <w:rPr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概　況</w:t>
      </w:r>
    </w:p>
    <w:p w14:paraId="3C876BEB" w14:textId="77777777" w:rsidR="00DD6504" w:rsidRDefault="00DD6504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B94D5" wp14:editId="59D997C1">
                <wp:simplePos x="0" y="0"/>
                <wp:positionH relativeFrom="column">
                  <wp:posOffset>-248285</wp:posOffset>
                </wp:positionH>
                <wp:positionV relativeFrom="paragraph">
                  <wp:posOffset>35560</wp:posOffset>
                </wp:positionV>
                <wp:extent cx="6694805" cy="0"/>
                <wp:effectExtent l="38100" t="0" r="48895" b="952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accent4">
                              <a:lumMod val="75000"/>
                              <a:alpha val="50000"/>
                            </a:schemeClr>
                          </a:solidFill>
                        </a:ln>
                        <a:effectLst>
                          <a:outerShdw blurRad="381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59B54" id="直線コネクタ 10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55pt,2.8pt" to="507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" strokecolor="#5f497a [2407]" strokeweight="1.75pt">
                <v:stroke opacity="32896f"/>
                <v:shadow on="t" color="black" opacity="26214f" origin=",-.5" offset="0,3pt"/>
              </v:line>
            </w:pict>
          </mc:Fallback>
        </mc:AlternateContent>
      </w:r>
    </w:p>
    <w:p w14:paraId="71B00615" w14:textId="77777777" w:rsidR="00DF0C18" w:rsidRDefault="000E4EAB" w:rsidP="00DF0C1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令和３年６月１日現在の</w:t>
      </w:r>
      <w:r w:rsidR="00412652">
        <w:rPr>
          <w:rFonts w:ascii="BIZ UD明朝 Medium" w:eastAsia="BIZ UD明朝 Medium" w:hAnsi="BIZ UD明朝 Medium" w:hint="eastAsia"/>
          <w:sz w:val="24"/>
          <w:szCs w:val="24"/>
        </w:rPr>
        <w:t>民営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事業所数は、３５，８１５事業所、</w:t>
      </w:r>
    </w:p>
    <w:p w14:paraId="40DC219D" w14:textId="0DE051D5" w:rsidR="000E4EAB" w:rsidRPr="000E4EAB" w:rsidRDefault="000E4EAB" w:rsidP="00DF0C1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従業者数は３６０，７５６人となっています。</w:t>
      </w:r>
    </w:p>
    <w:p w14:paraId="58025C86" w14:textId="3638FB33" w:rsidR="000E4EAB" w:rsidRDefault="000E4EAB" w:rsidP="000E4EAB">
      <w:pPr>
        <w:ind w:rightChars="-84" w:right="-176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令和２年の佐賀県の純付加価値額は１兆５</w:t>
      </w:r>
      <w:r w:rsidR="00DF0C18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２６７億９２</w:t>
      </w:r>
      <w:r w:rsidR="006C51EF">
        <w:rPr>
          <w:rFonts w:ascii="BIZ UD明朝 Medium" w:eastAsia="BIZ UD明朝 Medium" w:hAnsi="BIZ UD明朝 Medium" w:hint="eastAsia"/>
          <w:sz w:val="24"/>
          <w:szCs w:val="24"/>
        </w:rPr>
        <w:t>百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万円となっています。</w:t>
      </w:r>
    </w:p>
    <w:p w14:paraId="61FF452C" w14:textId="58365132" w:rsidR="00BE0487" w:rsidRDefault="000E4EAB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FA1EE" wp14:editId="56829220">
                <wp:simplePos x="0" y="0"/>
                <wp:positionH relativeFrom="column">
                  <wp:posOffset>-59055</wp:posOffset>
                </wp:positionH>
                <wp:positionV relativeFrom="paragraph">
                  <wp:posOffset>133350</wp:posOffset>
                </wp:positionV>
                <wp:extent cx="6271260" cy="342900"/>
                <wp:effectExtent l="0" t="0" r="1524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42900"/>
                        </a:xfrm>
                        <a:prstGeom prst="roundRect">
                          <a:avLst/>
                        </a:prstGeom>
                        <a:solidFill>
                          <a:srgbClr val="FFCCCC">
                            <a:alpha val="50000"/>
                          </a:srgbClr>
                        </a:solidFill>
                        <a:ln>
                          <a:solidFill>
                            <a:srgbClr val="FFCCCC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38C68" w14:textId="77777777" w:rsidR="00DD6504" w:rsidRPr="00AA394F" w:rsidRDefault="00DD6504" w:rsidP="00DD65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A394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１　産業</w:t>
                            </w:r>
                            <w:r w:rsidR="00FD38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大分類</w:t>
                            </w:r>
                            <w:r w:rsidRPr="00AA394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別の状況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FA1EE" id="角丸四角形 9" o:spid="_x0000_s1026" style="position:absolute;margin-left:-4.65pt;margin-top:10.5pt;width:493.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" fillcolor="#fcc" strokecolor="#fcc" strokeweight="2pt">
                <v:fill opacity="32896f"/>
                <v:textbox>
                  <w:txbxContent>
                    <w:p w14:paraId="1F938C68" w14:textId="77777777" w:rsidR="00DD6504" w:rsidRPr="00AA394F" w:rsidRDefault="00DD6504" w:rsidP="00DD650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A394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１　産業</w:t>
                      </w:r>
                      <w:r w:rsidR="00FD38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大分類</w:t>
                      </w:r>
                      <w:r w:rsidRPr="00AA394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別の状況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0D818D" w14:textId="4EC78B42" w:rsidR="00BE0487" w:rsidRDefault="00BE0487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81DF66" w14:textId="77777777" w:rsidR="000E4EAB" w:rsidRPr="00292BEB" w:rsidRDefault="000E4EAB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30B4B0" w14:textId="199EF5E3" w:rsidR="00DD6504" w:rsidRPr="000E4EAB" w:rsidRDefault="00310511" w:rsidP="00310511">
      <w:pPr>
        <w:pStyle w:val="1"/>
        <w:rPr>
          <w:rFonts w:ascii="BIZ UD明朝 Medium" w:eastAsia="BIZ UD明朝 Medium" w:hAnsi="BIZ UD明朝 Medium"/>
        </w:rPr>
      </w:pPr>
      <w:r w:rsidRPr="000E4EAB">
        <w:rPr>
          <w:rFonts w:ascii="BIZ UD明朝 Medium" w:eastAsia="BIZ UD明朝 Medium" w:hAnsi="BIZ UD明朝 Medium" w:hint="eastAsia"/>
        </w:rPr>
        <w:t>（１）</w:t>
      </w:r>
      <w:r w:rsidR="00035910" w:rsidRPr="000E4EAB">
        <w:rPr>
          <w:rFonts w:ascii="BIZ UD明朝 Medium" w:eastAsia="BIZ UD明朝 Medium" w:hAnsi="BIZ UD明朝 Medium" w:hint="eastAsia"/>
        </w:rPr>
        <w:t>産業大分類別に事業所数をみると</w:t>
      </w:r>
      <w:r w:rsidR="00AA394F" w:rsidRPr="000E4EAB">
        <w:rPr>
          <w:rFonts w:ascii="BIZ UD明朝 Medium" w:eastAsia="BIZ UD明朝 Medium" w:hAnsi="BIZ UD明朝 Medium" w:hint="eastAsia"/>
        </w:rPr>
        <w:t>、</w:t>
      </w:r>
    </w:p>
    <w:p w14:paraId="2A9094F0" w14:textId="72394B60" w:rsidR="002D7374" w:rsidRPr="000E4EAB" w:rsidRDefault="00DE3CBE" w:rsidP="00310511">
      <w:pPr>
        <w:ind w:leftChars="202" w:left="424" w:firstLineChars="117" w:firstLine="28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「卸売業、小売業」が</w:t>
      </w:r>
      <w:r w:rsidR="0092462C" w:rsidRPr="000E4EAB">
        <w:rPr>
          <w:rFonts w:ascii="BIZ UD明朝 Medium" w:eastAsia="BIZ UD明朝 Medium" w:hAnsi="BIZ UD明朝 Medium" w:hint="eastAsia"/>
          <w:sz w:val="24"/>
          <w:szCs w:val="24"/>
        </w:rPr>
        <w:t>９，３２０</w:t>
      </w:r>
      <w:r w:rsidR="00035910" w:rsidRPr="000E4EAB">
        <w:rPr>
          <w:rFonts w:ascii="BIZ UD明朝 Medium" w:eastAsia="BIZ UD明朝 Medium" w:hAnsi="BIZ UD明朝 Medium" w:hint="eastAsia"/>
          <w:sz w:val="24"/>
          <w:szCs w:val="24"/>
        </w:rPr>
        <w:t>事業所で</w:t>
      </w:r>
      <w:r w:rsidR="00AB6788" w:rsidRPr="000E4EAB">
        <w:rPr>
          <w:rFonts w:ascii="BIZ UD明朝 Medium" w:eastAsia="BIZ UD明朝 Medium" w:hAnsi="BIZ UD明朝 Medium" w:hint="eastAsia"/>
          <w:sz w:val="24"/>
          <w:szCs w:val="24"/>
        </w:rPr>
        <w:t>構成比</w:t>
      </w:r>
      <w:r w:rsidR="0092462C" w:rsidRPr="000E4EAB">
        <w:rPr>
          <w:rFonts w:ascii="BIZ UD明朝 Medium" w:eastAsia="BIZ UD明朝 Medium" w:hAnsi="BIZ UD明朝 Medium" w:hint="eastAsia"/>
          <w:sz w:val="24"/>
          <w:szCs w:val="24"/>
        </w:rPr>
        <w:t>２６．０</w:t>
      </w:r>
      <w:r w:rsidR="00DD6504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AB6788" w:rsidRPr="000E4EAB">
        <w:rPr>
          <w:rFonts w:ascii="BIZ UD明朝 Medium" w:eastAsia="BIZ UD明朝 Medium" w:hAnsi="BIZ UD明朝 Medium" w:hint="eastAsia"/>
          <w:sz w:val="24"/>
          <w:szCs w:val="24"/>
        </w:rPr>
        <w:t>と</w:t>
      </w:r>
      <w:r w:rsidR="00DD6504" w:rsidRPr="000E4EAB">
        <w:rPr>
          <w:rFonts w:ascii="BIZ UD明朝 Medium" w:eastAsia="BIZ UD明朝 Medium" w:hAnsi="BIZ UD明朝 Medium" w:hint="eastAsia"/>
          <w:sz w:val="24"/>
          <w:szCs w:val="24"/>
        </w:rPr>
        <w:t>最も多く、次いで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「宿泊業、飲食サービス業」が</w:t>
      </w:r>
      <w:r w:rsidR="0092462C" w:rsidRPr="000E4EAB">
        <w:rPr>
          <w:rFonts w:ascii="BIZ UD明朝 Medium" w:eastAsia="BIZ UD明朝 Medium" w:hAnsi="BIZ UD明朝 Medium" w:hint="eastAsia"/>
          <w:sz w:val="24"/>
          <w:szCs w:val="24"/>
        </w:rPr>
        <w:t>４，１７２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事業所で</w:t>
      </w:r>
      <w:r w:rsidR="00AB6788" w:rsidRPr="000E4EAB">
        <w:rPr>
          <w:rFonts w:ascii="BIZ UD明朝 Medium" w:eastAsia="BIZ UD明朝 Medium" w:hAnsi="BIZ UD明朝 Medium" w:hint="eastAsia"/>
          <w:sz w:val="24"/>
          <w:szCs w:val="24"/>
        </w:rPr>
        <w:t>同</w:t>
      </w:r>
      <w:r w:rsidR="0092462C" w:rsidRPr="000E4EAB">
        <w:rPr>
          <w:rFonts w:ascii="BIZ UD明朝 Medium" w:eastAsia="BIZ UD明朝 Medium" w:hAnsi="BIZ UD明朝 Medium" w:hint="eastAsia"/>
          <w:sz w:val="24"/>
          <w:szCs w:val="24"/>
        </w:rPr>
        <w:t>１１．６</w:t>
      </w:r>
      <w:r w:rsidR="002D7374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AB6788" w:rsidRPr="000E4EAB">
        <w:rPr>
          <w:rFonts w:ascii="BIZ UD明朝 Medium" w:eastAsia="BIZ UD明朝 Medium" w:hAnsi="BIZ UD明朝 Medium" w:hint="eastAsia"/>
          <w:sz w:val="24"/>
          <w:szCs w:val="24"/>
        </w:rPr>
        <w:t>となっています</w:t>
      </w:r>
      <w:r w:rsidR="007B6E87" w:rsidRPr="000E4EA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4BE08A05" w14:textId="77777777" w:rsidR="002D7374" w:rsidRPr="000E4EAB" w:rsidRDefault="002D7374" w:rsidP="00B37F7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01BD091" w14:textId="77777777" w:rsidR="00DD6504" w:rsidRPr="000E4EAB" w:rsidRDefault="009A7D3A" w:rsidP="00310511">
      <w:pPr>
        <w:pStyle w:val="1"/>
        <w:rPr>
          <w:rFonts w:ascii="BIZ UD明朝 Medium" w:eastAsia="BIZ UD明朝 Medium" w:hAnsi="BIZ UD明朝 Medium"/>
        </w:rPr>
      </w:pPr>
      <w:r w:rsidRPr="000E4EAB">
        <w:rPr>
          <w:rFonts w:ascii="BIZ UD明朝 Medium" w:eastAsia="BIZ UD明朝 Medium" w:hAnsi="BIZ UD明朝 Medium" w:hint="eastAsia"/>
        </w:rPr>
        <w:t>（２）</w:t>
      </w:r>
      <w:r w:rsidR="00011D04" w:rsidRPr="000E4EAB">
        <w:rPr>
          <w:rFonts w:ascii="BIZ UD明朝 Medium" w:eastAsia="BIZ UD明朝 Medium" w:hAnsi="BIZ UD明朝 Medium" w:hint="eastAsia"/>
        </w:rPr>
        <w:t>産業大分類別</w:t>
      </w:r>
      <w:r w:rsidR="0026577B" w:rsidRPr="000E4EAB">
        <w:rPr>
          <w:rFonts w:ascii="BIZ UD明朝 Medium" w:eastAsia="BIZ UD明朝 Medium" w:hAnsi="BIZ UD明朝 Medium" w:hint="eastAsia"/>
        </w:rPr>
        <w:t>に</w:t>
      </w:r>
      <w:r w:rsidR="00011D04" w:rsidRPr="000E4EAB">
        <w:rPr>
          <w:rFonts w:ascii="BIZ UD明朝 Medium" w:eastAsia="BIZ UD明朝 Medium" w:hAnsi="BIZ UD明朝 Medium" w:hint="eastAsia"/>
        </w:rPr>
        <w:t>従業</w:t>
      </w:r>
      <w:r w:rsidR="00035910" w:rsidRPr="000E4EAB">
        <w:rPr>
          <w:rFonts w:ascii="BIZ UD明朝 Medium" w:eastAsia="BIZ UD明朝 Medium" w:hAnsi="BIZ UD明朝 Medium" w:hint="eastAsia"/>
        </w:rPr>
        <w:t>者数をみると</w:t>
      </w:r>
      <w:r w:rsidR="00AA394F" w:rsidRPr="000E4EAB">
        <w:rPr>
          <w:rFonts w:ascii="BIZ UD明朝 Medium" w:eastAsia="BIZ UD明朝 Medium" w:hAnsi="BIZ UD明朝 Medium" w:hint="eastAsia"/>
        </w:rPr>
        <w:t>、</w:t>
      </w:r>
    </w:p>
    <w:p w14:paraId="461CE99F" w14:textId="2909A83B" w:rsidR="00DD40B3" w:rsidRPr="000E4EAB" w:rsidRDefault="00DE3CBE" w:rsidP="00310511">
      <w:pPr>
        <w:ind w:leftChars="202" w:left="424" w:firstLineChars="117" w:firstLine="28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「卸売業、小売業」が</w:t>
      </w:r>
      <w:r w:rsidR="0092462C" w:rsidRPr="000E4EAB">
        <w:rPr>
          <w:rFonts w:ascii="BIZ UD明朝 Medium" w:eastAsia="BIZ UD明朝 Medium" w:hAnsi="BIZ UD明朝 Medium" w:hint="eastAsia"/>
          <w:sz w:val="24"/>
          <w:szCs w:val="24"/>
        </w:rPr>
        <w:t>６８，２８７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人で</w:t>
      </w:r>
      <w:r w:rsidR="00AB6788" w:rsidRPr="000E4EAB">
        <w:rPr>
          <w:rFonts w:ascii="BIZ UD明朝 Medium" w:eastAsia="BIZ UD明朝 Medium" w:hAnsi="BIZ UD明朝 Medium" w:hint="eastAsia"/>
          <w:sz w:val="24"/>
          <w:szCs w:val="24"/>
        </w:rPr>
        <w:t>構成比</w:t>
      </w:r>
      <w:r w:rsidR="0092462C" w:rsidRPr="000E4EAB">
        <w:rPr>
          <w:rFonts w:ascii="BIZ UD明朝 Medium" w:eastAsia="BIZ UD明朝 Medium" w:hAnsi="BIZ UD明朝 Medium" w:hint="eastAsia"/>
          <w:sz w:val="24"/>
          <w:szCs w:val="24"/>
        </w:rPr>
        <w:t>１８．９</w:t>
      </w:r>
      <w:r w:rsidR="00035910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AB6788" w:rsidRPr="000E4EAB">
        <w:rPr>
          <w:rFonts w:ascii="BIZ UD明朝 Medium" w:eastAsia="BIZ UD明朝 Medium" w:hAnsi="BIZ UD明朝 Medium" w:hint="eastAsia"/>
          <w:sz w:val="24"/>
          <w:szCs w:val="24"/>
        </w:rPr>
        <w:t>と最も多く</w:t>
      </w:r>
      <w:r w:rsidR="00035910" w:rsidRPr="000E4EA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次いで「</w:t>
      </w:r>
      <w:r w:rsidR="0092462C" w:rsidRPr="000E4EAB">
        <w:rPr>
          <w:rFonts w:ascii="BIZ UD明朝 Medium" w:eastAsia="BIZ UD明朝 Medium" w:hAnsi="BIZ UD明朝 Medium" w:hint="eastAsia"/>
          <w:sz w:val="24"/>
          <w:szCs w:val="24"/>
        </w:rPr>
        <w:t>医療，福祉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」が</w:t>
      </w:r>
      <w:r w:rsidR="0092462C" w:rsidRPr="000E4EAB">
        <w:rPr>
          <w:rFonts w:ascii="BIZ UD明朝 Medium" w:eastAsia="BIZ UD明朝 Medium" w:hAnsi="BIZ UD明朝 Medium" w:hint="eastAsia"/>
          <w:sz w:val="24"/>
          <w:szCs w:val="24"/>
        </w:rPr>
        <w:t>６７，０６３</w:t>
      </w:r>
      <w:r w:rsidR="00C175E9" w:rsidRPr="000E4EAB">
        <w:rPr>
          <w:rFonts w:ascii="BIZ UD明朝 Medium" w:eastAsia="BIZ UD明朝 Medium" w:hAnsi="BIZ UD明朝 Medium" w:hint="eastAsia"/>
          <w:sz w:val="24"/>
          <w:szCs w:val="24"/>
        </w:rPr>
        <w:t>人で</w:t>
      </w:r>
      <w:r w:rsidR="00AB6788" w:rsidRPr="000E4EAB">
        <w:rPr>
          <w:rFonts w:ascii="BIZ UD明朝 Medium" w:eastAsia="BIZ UD明朝 Medium" w:hAnsi="BIZ UD明朝 Medium" w:hint="eastAsia"/>
          <w:sz w:val="24"/>
          <w:szCs w:val="24"/>
        </w:rPr>
        <w:t>同</w:t>
      </w:r>
      <w:r w:rsidR="0092462C" w:rsidRPr="000E4EAB">
        <w:rPr>
          <w:rFonts w:ascii="BIZ UD明朝 Medium" w:eastAsia="BIZ UD明朝 Medium" w:hAnsi="BIZ UD明朝 Medium" w:hint="eastAsia"/>
          <w:sz w:val="24"/>
          <w:szCs w:val="24"/>
        </w:rPr>
        <w:t>１８．６</w:t>
      </w:r>
      <w:r w:rsidR="002D7374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AB6788" w:rsidRPr="000E4EAB">
        <w:rPr>
          <w:rFonts w:ascii="BIZ UD明朝 Medium" w:eastAsia="BIZ UD明朝 Medium" w:hAnsi="BIZ UD明朝 Medium" w:hint="eastAsia"/>
          <w:sz w:val="24"/>
          <w:szCs w:val="24"/>
        </w:rPr>
        <w:t>となっています</w:t>
      </w:r>
      <w:r w:rsidR="002D7374" w:rsidRPr="000E4EA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254A6571" w14:textId="77777777" w:rsidR="00DD6504" w:rsidRPr="00292BEB" w:rsidRDefault="00DD6504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D7108" wp14:editId="6A2CBFF2">
                <wp:simplePos x="0" y="0"/>
                <wp:positionH relativeFrom="column">
                  <wp:posOffset>-127635</wp:posOffset>
                </wp:positionH>
                <wp:positionV relativeFrom="paragraph">
                  <wp:posOffset>81280</wp:posOffset>
                </wp:positionV>
                <wp:extent cx="6339840" cy="388018"/>
                <wp:effectExtent l="0" t="0" r="22860" b="1206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388018"/>
                        </a:xfrm>
                        <a:prstGeom prst="roundRect">
                          <a:avLst/>
                        </a:prstGeom>
                        <a:solidFill>
                          <a:srgbClr val="FFCCCC">
                            <a:alpha val="50000"/>
                          </a:srgbClr>
                        </a:solidFill>
                        <a:ln>
                          <a:solidFill>
                            <a:srgbClr val="FFCCCC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4CEA6" w14:textId="77777777" w:rsidR="00DD6504" w:rsidRPr="00AA394F" w:rsidRDefault="00D6356A" w:rsidP="00DD65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A394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２　</w:t>
                            </w:r>
                            <w:r w:rsidR="00AA394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経営組織別</w:t>
                            </w:r>
                            <w:r w:rsidR="00DD6504" w:rsidRPr="00AA394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D7108" id="角丸四角形 12" o:spid="_x0000_s1027" style="position:absolute;margin-left:-10.05pt;margin-top:6.4pt;width:499.2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" fillcolor="#fcc" strokecolor="#fcc" strokeweight="2pt">
                <v:fill opacity="32896f"/>
                <v:textbox>
                  <w:txbxContent>
                    <w:p w14:paraId="5944CEA6" w14:textId="77777777" w:rsidR="00DD6504" w:rsidRPr="00AA394F" w:rsidRDefault="00D6356A" w:rsidP="00DD650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A394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２　</w:t>
                      </w:r>
                      <w:r w:rsidR="00AA394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経営組織別</w:t>
                      </w:r>
                      <w:r w:rsidR="00DD6504" w:rsidRPr="00AA394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の状況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226DAD" w14:textId="77777777" w:rsidR="002B2908" w:rsidRDefault="002B2908" w:rsidP="0003591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D66694" w14:textId="77777777" w:rsidR="00AA394F" w:rsidRDefault="00AA394F" w:rsidP="00AA394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52A28B6" w14:textId="77777777" w:rsidR="00613E75" w:rsidRPr="000E4EAB" w:rsidRDefault="00E24EE9" w:rsidP="00310511">
      <w:pPr>
        <w:pStyle w:val="1"/>
        <w:rPr>
          <w:rFonts w:ascii="BIZ UD明朝 Medium" w:eastAsia="BIZ UD明朝 Medium" w:hAnsi="BIZ UD明朝 Medium"/>
        </w:rPr>
      </w:pPr>
      <w:r w:rsidRPr="000E4EAB">
        <w:rPr>
          <w:rFonts w:ascii="BIZ UD明朝 Medium" w:eastAsia="BIZ UD明朝 Medium" w:hAnsi="BIZ UD明朝 Medium" w:hint="eastAsia"/>
        </w:rPr>
        <w:t>（１）</w:t>
      </w:r>
      <w:r w:rsidR="00613E75" w:rsidRPr="000E4EAB">
        <w:rPr>
          <w:rFonts w:ascii="BIZ UD明朝 Medium" w:eastAsia="BIZ UD明朝 Medium" w:hAnsi="BIZ UD明朝 Medium" w:hint="eastAsia"/>
        </w:rPr>
        <w:t>経営組織別に</w:t>
      </w:r>
      <w:r w:rsidR="00AA394F" w:rsidRPr="000E4EAB">
        <w:rPr>
          <w:rFonts w:ascii="BIZ UD明朝 Medium" w:eastAsia="BIZ UD明朝 Medium" w:hAnsi="BIZ UD明朝 Medium" w:hint="eastAsia"/>
        </w:rPr>
        <w:t>事業所数を</w:t>
      </w:r>
      <w:r w:rsidR="00613E75" w:rsidRPr="000E4EAB">
        <w:rPr>
          <w:rFonts w:ascii="BIZ UD明朝 Medium" w:eastAsia="BIZ UD明朝 Medium" w:hAnsi="BIZ UD明朝 Medium" w:hint="eastAsia"/>
        </w:rPr>
        <w:t>みると、</w:t>
      </w:r>
    </w:p>
    <w:p w14:paraId="4D68AC27" w14:textId="019406E3" w:rsidR="00DD40B3" w:rsidRPr="000E4EAB" w:rsidRDefault="00177238" w:rsidP="00310511">
      <w:pPr>
        <w:ind w:leftChars="202" w:left="424" w:firstLineChars="117" w:firstLine="28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「個人」が１３，８００事業所で構成比３８．５％となり、「法人でない団体」が</w:t>
      </w:r>
      <w:r w:rsidR="006C51EF">
        <w:rPr>
          <w:rFonts w:ascii="BIZ UD明朝 Medium" w:eastAsia="BIZ UD明朝 Medium" w:hAnsi="BIZ UD明朝 Medium"/>
          <w:sz w:val="24"/>
          <w:szCs w:val="24"/>
        </w:rPr>
        <w:br/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２７７事業所で同０．８％、</w:t>
      </w:r>
      <w:r w:rsidR="00C81210" w:rsidRPr="000E4EAB">
        <w:rPr>
          <w:rFonts w:ascii="BIZ UD明朝 Medium" w:eastAsia="BIZ UD明朝 Medium" w:hAnsi="BIZ UD明朝 Medium" w:hint="eastAsia"/>
          <w:sz w:val="24"/>
          <w:szCs w:val="24"/>
        </w:rPr>
        <w:t>「法人」が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２１，７３８</w:t>
      </w:r>
      <w:r w:rsidR="00DE3CBE" w:rsidRPr="000E4EAB">
        <w:rPr>
          <w:rFonts w:ascii="BIZ UD明朝 Medium" w:eastAsia="BIZ UD明朝 Medium" w:hAnsi="BIZ UD明朝 Medium" w:hint="eastAsia"/>
          <w:sz w:val="24"/>
          <w:szCs w:val="24"/>
        </w:rPr>
        <w:t>事業所で</w:t>
      </w:r>
      <w:r w:rsidR="00AB6788" w:rsidRPr="000E4EAB">
        <w:rPr>
          <w:rFonts w:ascii="BIZ UD明朝 Medium" w:eastAsia="BIZ UD明朝 Medium" w:hAnsi="BIZ UD明朝 Medium" w:hint="eastAsia"/>
          <w:sz w:val="24"/>
          <w:szCs w:val="24"/>
        </w:rPr>
        <w:t>同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６０．７</w:t>
      </w:r>
      <w:r w:rsidR="00601A55" w:rsidRPr="000E4EAB">
        <w:rPr>
          <w:rFonts w:ascii="BIZ UD明朝 Medium" w:eastAsia="BIZ UD明朝 Medium" w:hAnsi="BIZ UD明朝 Medium" w:hint="eastAsia"/>
          <w:sz w:val="24"/>
          <w:szCs w:val="24"/>
        </w:rPr>
        <w:t>％と</w:t>
      </w:r>
      <w:r w:rsidR="00DE3CBE" w:rsidRPr="000E4EAB">
        <w:rPr>
          <w:rFonts w:ascii="BIZ UD明朝 Medium" w:eastAsia="BIZ UD明朝 Medium" w:hAnsi="BIZ UD明朝 Medium" w:hint="eastAsia"/>
          <w:sz w:val="24"/>
          <w:szCs w:val="24"/>
        </w:rPr>
        <w:t>な</w:t>
      </w:r>
      <w:r w:rsidR="00AB6788" w:rsidRPr="000E4EAB">
        <w:rPr>
          <w:rFonts w:ascii="BIZ UD明朝 Medium" w:eastAsia="BIZ UD明朝 Medium" w:hAnsi="BIZ UD明朝 Medium" w:hint="eastAsia"/>
          <w:sz w:val="24"/>
          <w:szCs w:val="24"/>
        </w:rPr>
        <w:t>っています</w:t>
      </w:r>
      <w:r w:rsidR="00534476" w:rsidRPr="000E4EA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1932771E" w14:textId="77777777" w:rsidR="006C0198" w:rsidRPr="000E4EAB" w:rsidRDefault="006C0198" w:rsidP="006C0198">
      <w:pPr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01076BE" w14:textId="77777777" w:rsidR="008E0378" w:rsidRPr="000E4EAB" w:rsidRDefault="00AA394F" w:rsidP="00310511">
      <w:pPr>
        <w:pStyle w:val="1"/>
        <w:rPr>
          <w:rFonts w:ascii="BIZ UD明朝 Medium" w:eastAsia="BIZ UD明朝 Medium" w:hAnsi="BIZ UD明朝 Medium"/>
        </w:rPr>
      </w:pPr>
      <w:r w:rsidRPr="000E4EAB">
        <w:rPr>
          <w:rFonts w:ascii="BIZ UD明朝 Medium" w:eastAsia="BIZ UD明朝 Medium" w:hAnsi="BIZ UD明朝 Medium" w:hint="eastAsia"/>
        </w:rPr>
        <w:t>（２）</w:t>
      </w:r>
      <w:r w:rsidR="00613E75" w:rsidRPr="000E4EAB">
        <w:rPr>
          <w:rFonts w:ascii="BIZ UD明朝 Medium" w:eastAsia="BIZ UD明朝 Medium" w:hAnsi="BIZ UD明朝 Medium" w:hint="eastAsia"/>
        </w:rPr>
        <w:t>経営組織別に</w:t>
      </w:r>
      <w:r w:rsidRPr="000E4EAB">
        <w:rPr>
          <w:rFonts w:ascii="BIZ UD明朝 Medium" w:eastAsia="BIZ UD明朝 Medium" w:hAnsi="BIZ UD明朝 Medium" w:hint="eastAsia"/>
        </w:rPr>
        <w:t>従業者数を</w:t>
      </w:r>
      <w:r w:rsidR="008E0378" w:rsidRPr="000E4EAB">
        <w:rPr>
          <w:rFonts w:ascii="BIZ UD明朝 Medium" w:eastAsia="BIZ UD明朝 Medium" w:hAnsi="BIZ UD明朝 Medium" w:hint="eastAsia"/>
        </w:rPr>
        <w:t>みると、</w:t>
      </w:r>
    </w:p>
    <w:p w14:paraId="10C34B03" w14:textId="1554184D" w:rsidR="000E4EAB" w:rsidRDefault="00401F78" w:rsidP="009B0F53">
      <w:pPr>
        <w:ind w:leftChars="202" w:left="424" w:firstLineChars="117" w:firstLine="28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「個人」が３９，４８８人で構成比１０．９％となり、「法人でない団体」が</w:t>
      </w:r>
      <w:r w:rsidR="006C51EF">
        <w:rPr>
          <w:rFonts w:ascii="BIZ UD明朝 Medium" w:eastAsia="BIZ UD明朝 Medium" w:hAnsi="BIZ UD明朝 Medium"/>
          <w:sz w:val="24"/>
          <w:szCs w:val="24"/>
        </w:rPr>
        <w:br/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１，４１５人で同０．４％、</w:t>
      </w:r>
      <w:r w:rsidR="001515C7" w:rsidRPr="000E4EAB">
        <w:rPr>
          <w:rFonts w:ascii="BIZ UD明朝 Medium" w:eastAsia="BIZ UD明朝 Medium" w:hAnsi="BIZ UD明朝 Medium" w:hint="eastAsia"/>
          <w:sz w:val="24"/>
          <w:szCs w:val="24"/>
        </w:rPr>
        <w:t>「法人」が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３１９，８５３</w:t>
      </w:r>
      <w:r w:rsidR="00DE3CBE" w:rsidRPr="000E4EAB">
        <w:rPr>
          <w:rFonts w:ascii="BIZ UD明朝 Medium" w:eastAsia="BIZ UD明朝 Medium" w:hAnsi="BIZ UD明朝 Medium" w:hint="eastAsia"/>
          <w:sz w:val="24"/>
          <w:szCs w:val="24"/>
        </w:rPr>
        <w:t>人で</w:t>
      </w:r>
      <w:r w:rsidR="00AB6788" w:rsidRPr="000E4EAB">
        <w:rPr>
          <w:rFonts w:ascii="BIZ UD明朝 Medium" w:eastAsia="BIZ UD明朝 Medium" w:hAnsi="BIZ UD明朝 Medium" w:hint="eastAsia"/>
          <w:sz w:val="24"/>
          <w:szCs w:val="24"/>
        </w:rPr>
        <w:t>同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８８．７</w:t>
      </w:r>
      <w:r w:rsidR="00534476" w:rsidRPr="000E4EAB">
        <w:rPr>
          <w:rFonts w:ascii="BIZ UD明朝 Medium" w:eastAsia="BIZ UD明朝 Medium" w:hAnsi="BIZ UD明朝 Medium" w:hint="eastAsia"/>
          <w:sz w:val="24"/>
          <w:szCs w:val="24"/>
        </w:rPr>
        <w:t>％となっています。</w:t>
      </w:r>
    </w:p>
    <w:p w14:paraId="4CAFC0CC" w14:textId="6EB5BD7D" w:rsidR="009B0F53" w:rsidRDefault="009B0F53" w:rsidP="009B0F53">
      <w:pPr>
        <w:ind w:leftChars="202" w:left="424" w:firstLineChars="117" w:firstLine="28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3D1B3" wp14:editId="31C12C41">
                <wp:simplePos x="0" y="0"/>
                <wp:positionH relativeFrom="margin">
                  <wp:posOffset>-127635</wp:posOffset>
                </wp:positionH>
                <wp:positionV relativeFrom="paragraph">
                  <wp:posOffset>45085</wp:posOffset>
                </wp:positionV>
                <wp:extent cx="6179820" cy="342900"/>
                <wp:effectExtent l="0" t="0" r="11430" b="19050"/>
                <wp:wrapNone/>
                <wp:docPr id="6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342900"/>
                        </a:xfrm>
                        <a:prstGeom prst="roundRect">
                          <a:avLst/>
                        </a:prstGeom>
                        <a:solidFill>
                          <a:srgbClr val="FFCCCC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FFCC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3C0D8F" w14:textId="77777777" w:rsidR="00997C79" w:rsidRPr="00AA394F" w:rsidRDefault="00997C79" w:rsidP="00997C7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３</w:t>
                            </w:r>
                            <w:r w:rsidRPr="00AA394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従業者規模別</w:t>
                            </w:r>
                            <w:r w:rsidRPr="00AA394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3D1B3" id="_x0000_s1028" style="position:absolute;left:0;text-align:left;margin-left:-10.05pt;margin-top:3.55pt;width:486.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" fillcolor="#fcc" strokecolor="#fcc" strokeweight="2pt">
                <v:fill opacity="32896f"/>
                <v:textbox>
                  <w:txbxContent>
                    <w:p w14:paraId="293C0D8F" w14:textId="77777777" w:rsidR="00997C79" w:rsidRPr="00AA394F" w:rsidRDefault="00997C79" w:rsidP="00997C7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３</w:t>
                      </w:r>
                      <w:r w:rsidRPr="00AA394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従業者規模別</w:t>
                      </w:r>
                      <w:r w:rsidRPr="00AA394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の状況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B135AB" w14:textId="77777777" w:rsidR="00997C79" w:rsidRDefault="00997C79" w:rsidP="00E24EE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64C288" w14:textId="77777777" w:rsidR="00E24EE9" w:rsidRPr="000E4EAB" w:rsidRDefault="00E24EE9" w:rsidP="00310511">
      <w:pPr>
        <w:pStyle w:val="1"/>
        <w:rPr>
          <w:rFonts w:ascii="BIZ UD明朝 Medium" w:eastAsia="BIZ UD明朝 Medium" w:hAnsi="BIZ UD明朝 Medium"/>
        </w:rPr>
      </w:pPr>
      <w:r w:rsidRPr="000E4EAB">
        <w:rPr>
          <w:rFonts w:ascii="BIZ UD明朝 Medium" w:eastAsia="BIZ UD明朝 Medium" w:hAnsi="BIZ UD明朝 Medium" w:hint="eastAsia"/>
        </w:rPr>
        <w:t>（</w:t>
      </w:r>
      <w:r w:rsidR="00997C79" w:rsidRPr="000E4EAB">
        <w:rPr>
          <w:rFonts w:ascii="BIZ UD明朝 Medium" w:eastAsia="BIZ UD明朝 Medium" w:hAnsi="BIZ UD明朝 Medium" w:hint="eastAsia"/>
        </w:rPr>
        <w:t>１</w:t>
      </w:r>
      <w:r w:rsidRPr="000E4EAB">
        <w:rPr>
          <w:rFonts w:ascii="BIZ UD明朝 Medium" w:eastAsia="BIZ UD明朝 Medium" w:hAnsi="BIZ UD明朝 Medium" w:hint="eastAsia"/>
        </w:rPr>
        <w:t>）</w:t>
      </w:r>
      <w:r w:rsidR="00631228" w:rsidRPr="000E4EAB">
        <w:rPr>
          <w:rFonts w:ascii="BIZ UD明朝 Medium" w:eastAsia="BIZ UD明朝 Medium" w:hAnsi="BIZ UD明朝 Medium" w:hint="eastAsia"/>
        </w:rPr>
        <w:t>従業者規模別に</w:t>
      </w:r>
      <w:r w:rsidR="00997C79" w:rsidRPr="000E4EAB">
        <w:rPr>
          <w:rFonts w:ascii="BIZ UD明朝 Medium" w:eastAsia="BIZ UD明朝 Medium" w:hAnsi="BIZ UD明朝 Medium" w:hint="eastAsia"/>
        </w:rPr>
        <w:t>事業</w:t>
      </w:r>
      <w:r w:rsidR="00FD38D9" w:rsidRPr="000E4EAB">
        <w:rPr>
          <w:rFonts w:ascii="BIZ UD明朝 Medium" w:eastAsia="BIZ UD明朝 Medium" w:hAnsi="BIZ UD明朝 Medium" w:hint="eastAsia"/>
        </w:rPr>
        <w:t>所</w:t>
      </w:r>
      <w:r w:rsidR="00997C79" w:rsidRPr="000E4EAB">
        <w:rPr>
          <w:rFonts w:ascii="BIZ UD明朝 Medium" w:eastAsia="BIZ UD明朝 Medium" w:hAnsi="BIZ UD明朝 Medium" w:hint="eastAsia"/>
        </w:rPr>
        <w:t>数を</w:t>
      </w:r>
      <w:r w:rsidR="00631228" w:rsidRPr="000E4EAB">
        <w:rPr>
          <w:rFonts w:ascii="BIZ UD明朝 Medium" w:eastAsia="BIZ UD明朝 Medium" w:hAnsi="BIZ UD明朝 Medium" w:hint="eastAsia"/>
        </w:rPr>
        <w:t>みると、</w:t>
      </w:r>
    </w:p>
    <w:p w14:paraId="548793FA" w14:textId="53783013" w:rsidR="00E24EE9" w:rsidRPr="000E4EAB" w:rsidRDefault="00631228" w:rsidP="00310511">
      <w:pPr>
        <w:ind w:leftChars="202" w:left="424" w:firstLineChars="117" w:firstLine="28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「１～４人」規模が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２０，４１５</w:t>
      </w:r>
      <w:r w:rsidR="00DE3CBE" w:rsidRPr="000E4EAB">
        <w:rPr>
          <w:rFonts w:ascii="BIZ UD明朝 Medium" w:eastAsia="BIZ UD明朝 Medium" w:hAnsi="BIZ UD明朝 Medium" w:hint="eastAsia"/>
          <w:sz w:val="24"/>
          <w:szCs w:val="24"/>
        </w:rPr>
        <w:t>事業所で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構成比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５７．０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となり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DE3CBE" w:rsidRPr="000E4EAB">
        <w:rPr>
          <w:rFonts w:ascii="BIZ UD明朝 Medium" w:eastAsia="BIZ UD明朝 Medium" w:hAnsi="BIZ UD明朝 Medium" w:hint="eastAsia"/>
          <w:sz w:val="24"/>
          <w:szCs w:val="24"/>
        </w:rPr>
        <w:t>「５～９人」規模が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６，８２５</w:t>
      </w:r>
      <w:r w:rsidR="00DE3CBE" w:rsidRPr="000E4EAB">
        <w:rPr>
          <w:rFonts w:ascii="BIZ UD明朝 Medium" w:eastAsia="BIZ UD明朝 Medium" w:hAnsi="BIZ UD明朝 Medium" w:hint="eastAsia"/>
          <w:sz w:val="24"/>
          <w:szCs w:val="24"/>
        </w:rPr>
        <w:t>事業所で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１９．１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％、</w:t>
      </w:r>
      <w:r w:rsidR="00C175E9" w:rsidRPr="000E4EAB">
        <w:rPr>
          <w:rFonts w:ascii="BIZ UD明朝 Medium" w:eastAsia="BIZ UD明朝 Medium" w:hAnsi="BIZ UD明朝 Medium" w:hint="eastAsia"/>
          <w:sz w:val="24"/>
          <w:szCs w:val="24"/>
        </w:rPr>
        <w:t>「１０～１</w:t>
      </w:r>
      <w:r w:rsidR="00DE3CBE" w:rsidRPr="000E4EAB">
        <w:rPr>
          <w:rFonts w:ascii="BIZ UD明朝 Medium" w:eastAsia="BIZ UD明朝 Medium" w:hAnsi="BIZ UD明朝 Medium" w:hint="eastAsia"/>
          <w:sz w:val="24"/>
          <w:szCs w:val="24"/>
        </w:rPr>
        <w:t>９人」規模が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４，５１０</w:t>
      </w:r>
      <w:r w:rsidR="00DE3CBE" w:rsidRPr="000E4EAB">
        <w:rPr>
          <w:rFonts w:ascii="BIZ UD明朝 Medium" w:eastAsia="BIZ UD明朝 Medium" w:hAnsi="BIZ UD明朝 Medium" w:hint="eastAsia"/>
          <w:sz w:val="24"/>
          <w:szCs w:val="24"/>
        </w:rPr>
        <w:t>事業所で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１２．６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、「２０～２９人」規模が１，６０３事業所で同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４．５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となり、</w:t>
      </w:r>
      <w:r w:rsidR="00997C79" w:rsidRPr="000E4EAB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DE3CBE" w:rsidRPr="000E4EAB">
        <w:rPr>
          <w:rFonts w:ascii="BIZ UD明朝 Medium" w:eastAsia="BIZ UD明朝 Medium" w:hAnsi="BIZ UD明朝 Medium" w:hint="eastAsia"/>
          <w:sz w:val="24"/>
          <w:szCs w:val="24"/>
        </w:rPr>
        <w:t>３０人未満」規模の事業所が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全体の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９３．１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を占めています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="00AB24CB" w:rsidRPr="000E4EAB">
        <w:rPr>
          <w:rFonts w:ascii="BIZ UD明朝 Medium" w:eastAsia="BIZ UD明朝 Medium" w:hAnsi="BIZ UD明朝 Medium" w:hint="eastAsia"/>
          <w:sz w:val="24"/>
          <w:szCs w:val="24"/>
        </w:rPr>
        <w:t>（表３）</w:t>
      </w:r>
    </w:p>
    <w:p w14:paraId="7044BCFA" w14:textId="77777777" w:rsidR="002B693D" w:rsidRPr="000E4EAB" w:rsidRDefault="002B693D" w:rsidP="00E24EE9">
      <w:pPr>
        <w:ind w:leftChars="456" w:left="958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812B6E3" w14:textId="77777777" w:rsidR="00E24EE9" w:rsidRPr="000E4EAB" w:rsidRDefault="00997C79" w:rsidP="00310511">
      <w:pPr>
        <w:pStyle w:val="1"/>
        <w:rPr>
          <w:rFonts w:ascii="BIZ UD明朝 Medium" w:eastAsia="BIZ UD明朝 Medium" w:hAnsi="BIZ UD明朝 Medium"/>
        </w:rPr>
      </w:pPr>
      <w:r w:rsidRPr="000E4EAB">
        <w:rPr>
          <w:rFonts w:ascii="BIZ UD明朝 Medium" w:eastAsia="BIZ UD明朝 Medium" w:hAnsi="BIZ UD明朝 Medium" w:hint="eastAsia"/>
        </w:rPr>
        <w:t>（２）</w:t>
      </w:r>
      <w:r w:rsidR="00AB24CB" w:rsidRPr="000E4EAB">
        <w:rPr>
          <w:rFonts w:ascii="BIZ UD明朝 Medium" w:eastAsia="BIZ UD明朝 Medium" w:hAnsi="BIZ UD明朝 Medium" w:hint="eastAsia"/>
        </w:rPr>
        <w:t>従業者規模別</w:t>
      </w:r>
      <w:r w:rsidRPr="000E4EAB">
        <w:rPr>
          <w:rFonts w:ascii="BIZ UD明朝 Medium" w:eastAsia="BIZ UD明朝 Medium" w:hAnsi="BIZ UD明朝 Medium" w:hint="eastAsia"/>
        </w:rPr>
        <w:t>に従業者数を</w:t>
      </w:r>
      <w:r w:rsidR="00AB24CB" w:rsidRPr="000E4EAB">
        <w:rPr>
          <w:rFonts w:ascii="BIZ UD明朝 Medium" w:eastAsia="BIZ UD明朝 Medium" w:hAnsi="BIZ UD明朝 Medium" w:hint="eastAsia"/>
        </w:rPr>
        <w:t>みると、</w:t>
      </w:r>
    </w:p>
    <w:p w14:paraId="20FEE3E1" w14:textId="7C1A5DFC" w:rsidR="00E24EE9" w:rsidRDefault="00DE3CBE" w:rsidP="00CD5583">
      <w:pPr>
        <w:ind w:leftChars="202" w:left="424" w:rightChars="-16" w:right="-34" w:firstLineChars="117" w:firstLine="28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「１～４人」規模が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４２，６６６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人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で構成比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１１．８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となり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「５～９人」規模が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４５，１４６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人で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１２．５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％、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「１０～１９人」規模が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６０，７２３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人で</w:t>
      </w:r>
      <w:r w:rsidR="006C51EF">
        <w:rPr>
          <w:rFonts w:ascii="BIZ UD明朝 Medium" w:eastAsia="BIZ UD明朝 Medium" w:hAnsi="BIZ UD明朝 Medium"/>
          <w:sz w:val="24"/>
          <w:szCs w:val="24"/>
        </w:rPr>
        <w:br/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１６．８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、「２０～２９人」規模が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３８，１２４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人で同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１０．６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となり、</w:t>
      </w:r>
      <w:r w:rsidR="006C51EF">
        <w:rPr>
          <w:rFonts w:ascii="BIZ UD明朝 Medium" w:eastAsia="BIZ UD明朝 Medium" w:hAnsi="BIZ UD明朝 Medium"/>
          <w:sz w:val="24"/>
          <w:szCs w:val="24"/>
        </w:rPr>
        <w:br/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「３０人未満」規模の事業所の従業者数が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全体の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５１．７</w:t>
      </w:r>
      <w:r w:rsidR="00E24EE9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を占めています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="00AB24CB" w:rsidRPr="000E4EAB">
        <w:rPr>
          <w:rFonts w:ascii="BIZ UD明朝 Medium" w:eastAsia="BIZ UD明朝 Medium" w:hAnsi="BIZ UD明朝 Medium" w:hint="eastAsia"/>
          <w:sz w:val="24"/>
          <w:szCs w:val="24"/>
        </w:rPr>
        <w:t>（表３）</w:t>
      </w:r>
    </w:p>
    <w:p w14:paraId="54D563C2" w14:textId="0D5F0B1B" w:rsidR="00DD6504" w:rsidRPr="00DD6504" w:rsidRDefault="000E4EAB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1C215" wp14:editId="5866B29E">
                <wp:simplePos x="0" y="0"/>
                <wp:positionH relativeFrom="column">
                  <wp:posOffset>-59055</wp:posOffset>
                </wp:positionH>
                <wp:positionV relativeFrom="paragraph">
                  <wp:posOffset>145415</wp:posOffset>
                </wp:positionV>
                <wp:extent cx="6240780" cy="357939"/>
                <wp:effectExtent l="0" t="0" r="26670" b="234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357939"/>
                        </a:xfrm>
                        <a:prstGeom prst="roundRect">
                          <a:avLst/>
                        </a:prstGeom>
                        <a:solidFill>
                          <a:srgbClr val="FFCCCC">
                            <a:alpha val="50000"/>
                          </a:srgbClr>
                        </a:solidFill>
                        <a:ln>
                          <a:solidFill>
                            <a:srgbClr val="FFCCCC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065CB" w14:textId="77777777" w:rsidR="00DD6504" w:rsidRPr="000E4EAB" w:rsidRDefault="00997C79" w:rsidP="00DD65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E4E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４</w:t>
                            </w:r>
                            <w:r w:rsidR="00DD6504" w:rsidRPr="000E4E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市町別の状況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1C215" id="角丸四角形 13" o:spid="_x0000_s1029" style="position:absolute;margin-left:-4.65pt;margin-top:11.45pt;width:491.4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" fillcolor="#fcc" strokecolor="#fcc" strokeweight="2pt">
                <v:fill opacity="32896f"/>
                <v:textbox>
                  <w:txbxContent>
                    <w:p w14:paraId="74A065CB" w14:textId="77777777" w:rsidR="00DD6504" w:rsidRPr="000E4EAB" w:rsidRDefault="00997C79" w:rsidP="00DD650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0E4EA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４</w:t>
                      </w:r>
                      <w:r w:rsidR="00DD6504" w:rsidRPr="000E4EA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市町別の状況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60F719" w14:textId="77777777" w:rsidR="00DD6504" w:rsidRPr="00292BEB" w:rsidRDefault="00DD6504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F449F5" w14:textId="77777777" w:rsidR="00820C82" w:rsidRDefault="00820C82" w:rsidP="00820C8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61943E" w14:textId="77777777" w:rsidR="008E0378" w:rsidRPr="000E4EAB" w:rsidRDefault="00820C82" w:rsidP="00310511">
      <w:pPr>
        <w:pStyle w:val="1"/>
        <w:rPr>
          <w:rFonts w:ascii="BIZ UD明朝 Medium" w:eastAsia="BIZ UD明朝 Medium" w:hAnsi="BIZ UD明朝 Medium"/>
        </w:rPr>
      </w:pPr>
      <w:r w:rsidRPr="000E4EAB">
        <w:rPr>
          <w:rFonts w:ascii="BIZ UD明朝 Medium" w:eastAsia="BIZ UD明朝 Medium" w:hAnsi="BIZ UD明朝 Medium" w:hint="eastAsia"/>
        </w:rPr>
        <w:t>（１）</w:t>
      </w:r>
      <w:r w:rsidR="00791584" w:rsidRPr="000E4EAB">
        <w:rPr>
          <w:rFonts w:ascii="BIZ UD明朝 Medium" w:eastAsia="BIZ UD明朝 Medium" w:hAnsi="BIZ UD明朝 Medium" w:hint="eastAsia"/>
        </w:rPr>
        <w:t>市町別に</w:t>
      </w:r>
      <w:r w:rsidR="00997C79" w:rsidRPr="000E4EAB">
        <w:rPr>
          <w:rFonts w:ascii="BIZ UD明朝 Medium" w:eastAsia="BIZ UD明朝 Medium" w:hAnsi="BIZ UD明朝 Medium" w:hint="eastAsia"/>
        </w:rPr>
        <w:t>事業所数を</w:t>
      </w:r>
      <w:r w:rsidR="00791584" w:rsidRPr="000E4EAB">
        <w:rPr>
          <w:rFonts w:ascii="BIZ UD明朝 Medium" w:eastAsia="BIZ UD明朝 Medium" w:hAnsi="BIZ UD明朝 Medium" w:hint="eastAsia"/>
        </w:rPr>
        <w:t>みると</w:t>
      </w:r>
      <w:r w:rsidR="00A655EF" w:rsidRPr="000E4EAB">
        <w:rPr>
          <w:rFonts w:ascii="BIZ UD明朝 Medium" w:eastAsia="BIZ UD明朝 Medium" w:hAnsi="BIZ UD明朝 Medium" w:hint="eastAsia"/>
        </w:rPr>
        <w:t>、</w:t>
      </w:r>
    </w:p>
    <w:p w14:paraId="3E80E24B" w14:textId="543A9577" w:rsidR="001063A7" w:rsidRPr="000E4EAB" w:rsidRDefault="00DE3CBE" w:rsidP="00310511">
      <w:pPr>
        <w:ind w:leftChars="202" w:left="424" w:firstLineChars="117" w:firstLine="28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佐賀市が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１１，４８７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事業所で構成比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３２．１</w:t>
      </w:r>
      <w:r w:rsidR="00C175E9" w:rsidRPr="000E4EAB">
        <w:rPr>
          <w:rFonts w:ascii="BIZ UD明朝 Medium" w:eastAsia="BIZ UD明朝 Medium" w:hAnsi="BIZ UD明朝 Medium" w:hint="eastAsia"/>
          <w:sz w:val="24"/>
          <w:szCs w:val="24"/>
        </w:rPr>
        <w:t>％と最も多く、次いで唐津市が</w:t>
      </w:r>
      <w:r w:rsidR="006C51EF">
        <w:rPr>
          <w:rFonts w:ascii="BIZ UD明朝 Medium" w:eastAsia="BIZ UD明朝 Medium" w:hAnsi="BIZ UD明朝 Medium"/>
          <w:sz w:val="24"/>
          <w:szCs w:val="24"/>
        </w:rPr>
        <w:br/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５，１６４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事業所で同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１４．４</w:t>
      </w:r>
      <w:r w:rsidR="007364C5"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ED66C1" w:rsidRPr="000E4EAB">
        <w:rPr>
          <w:rFonts w:ascii="BIZ UD明朝 Medium" w:eastAsia="BIZ UD明朝 Medium" w:hAnsi="BIZ UD明朝 Medium" w:hint="eastAsia"/>
          <w:sz w:val="24"/>
          <w:szCs w:val="24"/>
        </w:rPr>
        <w:t>、鳥栖市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２，９９４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事業所で同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８．４</w:t>
      </w:r>
      <w:r w:rsidR="0096269D" w:rsidRPr="000E4EAB">
        <w:rPr>
          <w:rFonts w:ascii="BIZ UD明朝 Medium" w:eastAsia="BIZ UD明朝 Medium" w:hAnsi="BIZ UD明朝 Medium" w:hint="eastAsia"/>
          <w:sz w:val="24"/>
          <w:szCs w:val="24"/>
        </w:rPr>
        <w:t>％と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なり、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lastRenderedPageBreak/>
        <w:t>この３市で全体の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５４．９</w:t>
      </w:r>
      <w:r w:rsidR="007364C5" w:rsidRPr="000E4EAB">
        <w:rPr>
          <w:rFonts w:ascii="BIZ UD明朝 Medium" w:eastAsia="BIZ UD明朝 Medium" w:hAnsi="BIZ UD明朝 Medium" w:hint="eastAsia"/>
          <w:sz w:val="24"/>
          <w:szCs w:val="24"/>
        </w:rPr>
        <w:t>％を占めています。</w:t>
      </w:r>
    </w:p>
    <w:p w14:paraId="5EB325C0" w14:textId="77777777" w:rsidR="00A655EF" w:rsidRPr="000E4EAB" w:rsidRDefault="00A655EF" w:rsidP="00791584">
      <w:pPr>
        <w:ind w:left="480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9BC0CFF" w14:textId="77777777" w:rsidR="008E0378" w:rsidRPr="000E4EAB" w:rsidRDefault="0070238B" w:rsidP="00310511">
      <w:pPr>
        <w:pStyle w:val="1"/>
        <w:rPr>
          <w:rFonts w:ascii="BIZ UD明朝 Medium" w:eastAsia="BIZ UD明朝 Medium" w:hAnsi="BIZ UD明朝 Medium"/>
          <w:spacing w:val="11"/>
        </w:rPr>
      </w:pPr>
      <w:r w:rsidRPr="000E4EAB">
        <w:rPr>
          <w:rFonts w:ascii="BIZ UD明朝 Medium" w:eastAsia="BIZ UD明朝 Medium" w:hAnsi="BIZ UD明朝 Medium" w:hint="eastAsia"/>
        </w:rPr>
        <w:t>（２）</w:t>
      </w:r>
      <w:r w:rsidR="00ED66C1" w:rsidRPr="000E4EAB">
        <w:rPr>
          <w:rFonts w:ascii="BIZ UD明朝 Medium" w:eastAsia="BIZ UD明朝 Medium" w:hAnsi="BIZ UD明朝 Medium" w:hint="eastAsia"/>
        </w:rPr>
        <w:t>市町別に</w:t>
      </w:r>
      <w:r w:rsidR="00997C79" w:rsidRPr="000E4EAB">
        <w:rPr>
          <w:rFonts w:ascii="BIZ UD明朝 Medium" w:eastAsia="BIZ UD明朝 Medium" w:hAnsi="BIZ UD明朝 Medium" w:hint="eastAsia"/>
        </w:rPr>
        <w:t>従業者数を</w:t>
      </w:r>
      <w:r w:rsidR="00ED66C1" w:rsidRPr="000E4EAB">
        <w:rPr>
          <w:rFonts w:ascii="BIZ UD明朝 Medium" w:eastAsia="BIZ UD明朝 Medium" w:hAnsi="BIZ UD明朝 Medium" w:hint="eastAsia"/>
        </w:rPr>
        <w:t>みると、</w:t>
      </w:r>
    </w:p>
    <w:p w14:paraId="5E4B48BC" w14:textId="3022C893" w:rsidR="007364C5" w:rsidRPr="000E4EAB" w:rsidRDefault="00791584" w:rsidP="00310511">
      <w:pPr>
        <w:ind w:leftChars="202" w:left="424" w:firstLineChars="117" w:firstLine="28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kern w:val="0"/>
          <w:sz w:val="24"/>
          <w:szCs w:val="24"/>
        </w:rPr>
        <w:t>佐賀市が</w:t>
      </w:r>
      <w:r w:rsidR="00486C78" w:rsidRPr="000E4EAB">
        <w:rPr>
          <w:rFonts w:ascii="BIZ UD明朝 Medium" w:eastAsia="BIZ UD明朝 Medium" w:hAnsi="BIZ UD明朝 Medium" w:hint="eastAsia"/>
          <w:kern w:val="0"/>
          <w:sz w:val="24"/>
          <w:szCs w:val="24"/>
        </w:rPr>
        <w:t>１１６，９６４</w:t>
      </w:r>
      <w:r w:rsidR="00A21E07" w:rsidRPr="000E4EAB">
        <w:rPr>
          <w:rFonts w:ascii="BIZ UD明朝 Medium" w:eastAsia="BIZ UD明朝 Medium" w:hAnsi="BIZ UD明朝 Medium" w:hint="eastAsia"/>
          <w:kern w:val="0"/>
          <w:sz w:val="24"/>
          <w:szCs w:val="24"/>
        </w:rPr>
        <w:t>人で構成比</w:t>
      </w:r>
      <w:r w:rsidR="00486C78" w:rsidRPr="000E4EAB">
        <w:rPr>
          <w:rFonts w:ascii="BIZ UD明朝 Medium" w:eastAsia="BIZ UD明朝 Medium" w:hAnsi="BIZ UD明朝 Medium" w:hint="eastAsia"/>
          <w:kern w:val="0"/>
          <w:sz w:val="24"/>
          <w:szCs w:val="24"/>
        </w:rPr>
        <w:t>３２．４</w:t>
      </w:r>
      <w:r w:rsidRPr="000E4EAB">
        <w:rPr>
          <w:rFonts w:ascii="BIZ UD明朝 Medium" w:eastAsia="BIZ UD明朝 Medium" w:hAnsi="BIZ UD明朝 Medium" w:hint="eastAsia"/>
          <w:kern w:val="0"/>
          <w:sz w:val="24"/>
          <w:szCs w:val="24"/>
        </w:rPr>
        <w:t>％と最も多く、</w:t>
      </w:r>
      <w:r w:rsidR="00310511" w:rsidRPr="000E4EAB">
        <w:rPr>
          <w:rFonts w:ascii="BIZ UD明朝 Medium" w:eastAsia="BIZ UD明朝 Medium" w:hAnsi="BIZ UD明朝 Medium" w:hint="eastAsia"/>
          <w:kern w:val="0"/>
          <w:sz w:val="24"/>
          <w:szCs w:val="24"/>
        </w:rPr>
        <w:t>次いで</w:t>
      </w:r>
      <w:r w:rsidRPr="000E4EAB">
        <w:rPr>
          <w:rFonts w:ascii="BIZ UD明朝 Medium" w:eastAsia="BIZ UD明朝 Medium" w:hAnsi="BIZ UD明朝 Medium" w:hint="eastAsia"/>
          <w:kern w:val="0"/>
          <w:sz w:val="24"/>
          <w:szCs w:val="24"/>
        </w:rPr>
        <w:t>唐津</w:t>
      </w:r>
      <w:r w:rsidR="00DE3CBE" w:rsidRPr="000E4EAB">
        <w:rPr>
          <w:rFonts w:ascii="BIZ UD明朝 Medium" w:eastAsia="BIZ UD明朝 Medium" w:hAnsi="BIZ UD明朝 Medium" w:hint="eastAsia"/>
          <w:kern w:val="0"/>
          <w:sz w:val="24"/>
          <w:szCs w:val="24"/>
        </w:rPr>
        <w:t>市が</w:t>
      </w:r>
      <w:r w:rsidR="006C51EF">
        <w:rPr>
          <w:rFonts w:ascii="BIZ UD明朝 Medium" w:eastAsia="BIZ UD明朝 Medium" w:hAnsi="BIZ UD明朝 Medium"/>
          <w:kern w:val="0"/>
          <w:sz w:val="24"/>
          <w:szCs w:val="24"/>
        </w:rPr>
        <w:br/>
      </w:r>
      <w:r w:rsidR="00486C78" w:rsidRPr="000E4EAB">
        <w:rPr>
          <w:rFonts w:ascii="BIZ UD明朝 Medium" w:eastAsia="BIZ UD明朝 Medium" w:hAnsi="BIZ UD明朝 Medium" w:hint="eastAsia"/>
          <w:kern w:val="0"/>
          <w:sz w:val="24"/>
          <w:szCs w:val="24"/>
        </w:rPr>
        <w:t>４４，５８２</w:t>
      </w:r>
      <w:r w:rsidR="00A655EF" w:rsidRPr="000E4EAB">
        <w:rPr>
          <w:rFonts w:ascii="BIZ UD明朝 Medium" w:eastAsia="BIZ UD明朝 Medium" w:hAnsi="BIZ UD明朝 Medium" w:hint="eastAsia"/>
          <w:kern w:val="0"/>
          <w:sz w:val="24"/>
          <w:szCs w:val="24"/>
        </w:rPr>
        <w:t>人で同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１２．４</w:t>
      </w:r>
      <w:r w:rsidR="00A655EF" w:rsidRPr="000E4EAB">
        <w:rPr>
          <w:rFonts w:ascii="BIZ UD明朝 Medium" w:eastAsia="BIZ UD明朝 Medium" w:hAnsi="BIZ UD明朝 Medium" w:hint="eastAsia"/>
          <w:sz w:val="24"/>
          <w:szCs w:val="24"/>
        </w:rPr>
        <w:t>％、鳥栖</w:t>
      </w:r>
      <w:r w:rsidR="007364C5" w:rsidRPr="000E4EAB">
        <w:rPr>
          <w:rFonts w:ascii="BIZ UD明朝 Medium" w:eastAsia="BIZ UD明朝 Medium" w:hAnsi="BIZ UD明朝 Medium" w:hint="eastAsia"/>
          <w:sz w:val="24"/>
          <w:szCs w:val="24"/>
        </w:rPr>
        <w:t>市が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785B2D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785B2D">
        <w:rPr>
          <w:rFonts w:ascii="BIZ UD明朝 Medium" w:eastAsia="BIZ UD明朝 Medium" w:hAnsi="BIZ UD明朝 Medium" w:hint="eastAsia"/>
          <w:sz w:val="24"/>
          <w:szCs w:val="24"/>
        </w:rPr>
        <w:t>５２７</w:t>
      </w:r>
      <w:r w:rsidR="00ED66C1" w:rsidRPr="000E4EAB">
        <w:rPr>
          <w:rFonts w:ascii="BIZ UD明朝 Medium" w:eastAsia="BIZ UD明朝 Medium" w:hAnsi="BIZ UD明朝 Medium" w:hint="eastAsia"/>
          <w:sz w:val="24"/>
          <w:szCs w:val="24"/>
        </w:rPr>
        <w:t>人</w:t>
      </w:r>
      <w:r w:rsidR="00DE3CBE" w:rsidRPr="000E4EAB">
        <w:rPr>
          <w:rFonts w:ascii="BIZ UD明朝 Medium" w:eastAsia="BIZ UD明朝 Medium" w:hAnsi="BIZ UD明朝 Medium" w:hint="eastAsia"/>
          <w:sz w:val="24"/>
          <w:szCs w:val="24"/>
        </w:rPr>
        <w:t>で同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１１．５</w:t>
      </w:r>
      <w:r w:rsidR="00820C82" w:rsidRPr="000E4EAB">
        <w:rPr>
          <w:rFonts w:ascii="BIZ UD明朝 Medium" w:eastAsia="BIZ UD明朝 Medium" w:hAnsi="BIZ UD明朝 Medium" w:hint="eastAsia"/>
          <w:sz w:val="24"/>
          <w:szCs w:val="24"/>
        </w:rPr>
        <w:t>％となり、この３市で全体</w:t>
      </w:r>
      <w:r w:rsidR="00DE3CBE" w:rsidRPr="000E4EAB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486C78" w:rsidRPr="000E4EAB">
        <w:rPr>
          <w:rFonts w:ascii="BIZ UD明朝 Medium" w:eastAsia="BIZ UD明朝 Medium" w:hAnsi="BIZ UD明朝 Medium" w:hint="eastAsia"/>
          <w:sz w:val="24"/>
          <w:szCs w:val="24"/>
        </w:rPr>
        <w:t>５６．３</w:t>
      </w:r>
      <w:r w:rsidR="007364C5" w:rsidRPr="000E4EAB">
        <w:rPr>
          <w:rFonts w:ascii="BIZ UD明朝 Medium" w:eastAsia="BIZ UD明朝 Medium" w:hAnsi="BIZ UD明朝 Medium" w:hint="eastAsia"/>
          <w:sz w:val="24"/>
          <w:szCs w:val="24"/>
        </w:rPr>
        <w:t>％を占めています。</w:t>
      </w:r>
    </w:p>
    <w:p w14:paraId="65F57CD1" w14:textId="77777777" w:rsidR="008D39EF" w:rsidRPr="000E4EAB" w:rsidRDefault="008D39EF" w:rsidP="008D39EF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5C23944" w14:textId="77777777" w:rsidR="008E0378" w:rsidRPr="000E4EAB" w:rsidRDefault="008D39EF" w:rsidP="00310511">
      <w:pPr>
        <w:pStyle w:val="1"/>
        <w:rPr>
          <w:rFonts w:ascii="BIZ UD明朝 Medium" w:eastAsia="BIZ UD明朝 Medium" w:hAnsi="BIZ UD明朝 Medium"/>
        </w:rPr>
      </w:pPr>
      <w:r w:rsidRPr="000E4EAB">
        <w:rPr>
          <w:rFonts w:ascii="BIZ UD明朝 Medium" w:eastAsia="BIZ UD明朝 Medium" w:hAnsi="BIZ UD明朝 Medium" w:hint="eastAsia"/>
        </w:rPr>
        <w:t>（３）</w:t>
      </w:r>
      <w:r w:rsidR="00997C79" w:rsidRPr="000E4EAB">
        <w:rPr>
          <w:rFonts w:ascii="BIZ UD明朝 Medium" w:eastAsia="BIZ UD明朝 Medium" w:hAnsi="BIZ UD明朝 Medium" w:hint="eastAsia"/>
        </w:rPr>
        <w:t>市町別に</w:t>
      </w:r>
      <w:r w:rsidRPr="000E4EAB">
        <w:rPr>
          <w:rFonts w:ascii="BIZ UD明朝 Medium" w:eastAsia="BIZ UD明朝 Medium" w:hAnsi="BIZ UD明朝 Medium" w:hint="eastAsia"/>
        </w:rPr>
        <w:t>１事業所当たり従業者数をみると、</w:t>
      </w:r>
    </w:p>
    <w:p w14:paraId="670BB67B" w14:textId="5907A6ED" w:rsidR="008E0378" w:rsidRDefault="008D39EF" w:rsidP="009B0F53">
      <w:pPr>
        <w:pStyle w:val="Default"/>
        <w:ind w:leftChars="202" w:left="424" w:firstLineChars="117" w:firstLine="281"/>
        <w:rPr>
          <w:rFonts w:ascii="BIZ UD明朝 Medium" w:eastAsia="BIZ UD明朝 Medium" w:hAnsi="BIZ UD明朝 Medium"/>
        </w:rPr>
      </w:pPr>
      <w:r w:rsidRPr="000E4EAB">
        <w:rPr>
          <w:rFonts w:ascii="BIZ UD明朝 Medium" w:eastAsia="BIZ UD明朝 Medium" w:hAnsi="BIZ UD明朝 Medium" w:hint="eastAsia"/>
        </w:rPr>
        <w:t>吉野ヶ里町が</w:t>
      </w:r>
      <w:r w:rsidR="00486C78" w:rsidRPr="000E4EAB">
        <w:rPr>
          <w:rFonts w:ascii="BIZ UD明朝 Medium" w:eastAsia="BIZ UD明朝 Medium" w:hAnsi="BIZ UD明朝 Medium" w:hint="eastAsia"/>
        </w:rPr>
        <w:t>１５．３</w:t>
      </w:r>
      <w:r w:rsidR="00DE3CBE" w:rsidRPr="000E4EAB">
        <w:rPr>
          <w:rFonts w:ascii="BIZ UD明朝 Medium" w:eastAsia="BIZ UD明朝 Medium" w:hAnsi="BIZ UD明朝 Medium" w:hint="eastAsia"/>
        </w:rPr>
        <w:t>人と最も多く、次い</w:t>
      </w:r>
      <w:r w:rsidR="00CB6CB0" w:rsidRPr="000E4EAB">
        <w:rPr>
          <w:rFonts w:ascii="BIZ UD明朝 Medium" w:eastAsia="BIZ UD明朝 Medium" w:hAnsi="BIZ UD明朝 Medium" w:hint="eastAsia"/>
        </w:rPr>
        <w:t>で</w:t>
      </w:r>
      <w:r w:rsidR="00486C78" w:rsidRPr="000E4EAB">
        <w:rPr>
          <w:rFonts w:ascii="BIZ UD明朝 Medium" w:eastAsia="BIZ UD明朝 Medium" w:hAnsi="BIZ UD明朝 Medium" w:hint="eastAsia"/>
        </w:rPr>
        <w:t>基山</w:t>
      </w:r>
      <w:r w:rsidRPr="000E4EAB">
        <w:rPr>
          <w:rFonts w:ascii="BIZ UD明朝 Medium" w:eastAsia="BIZ UD明朝 Medium" w:hAnsi="BIZ UD明朝 Medium" w:hint="eastAsia"/>
        </w:rPr>
        <w:t>町が</w:t>
      </w:r>
      <w:r w:rsidR="00486C78" w:rsidRPr="000E4EAB">
        <w:rPr>
          <w:rFonts w:ascii="BIZ UD明朝 Medium" w:eastAsia="BIZ UD明朝 Medium" w:hAnsi="BIZ UD明朝 Medium" w:hint="eastAsia"/>
        </w:rPr>
        <w:t>１５．１</w:t>
      </w:r>
      <w:r w:rsidRPr="000E4EAB">
        <w:rPr>
          <w:rFonts w:ascii="BIZ UD明朝 Medium" w:eastAsia="BIZ UD明朝 Medium" w:hAnsi="BIZ UD明朝 Medium" w:hint="eastAsia"/>
        </w:rPr>
        <w:t>人</w:t>
      </w:r>
      <w:r w:rsidR="00DE3CBE" w:rsidRPr="000E4EAB">
        <w:rPr>
          <w:rFonts w:ascii="BIZ UD明朝 Medium" w:eastAsia="BIZ UD明朝 Medium" w:hAnsi="BIZ UD明朝 Medium" w:hint="eastAsia"/>
        </w:rPr>
        <w:t>、</w:t>
      </w:r>
      <w:r w:rsidR="00486C78" w:rsidRPr="000E4EAB">
        <w:rPr>
          <w:rFonts w:ascii="BIZ UD明朝 Medium" w:eastAsia="BIZ UD明朝 Medium" w:hAnsi="BIZ UD明朝 Medium" w:hint="eastAsia"/>
        </w:rPr>
        <w:t>玄海町</w:t>
      </w:r>
      <w:r w:rsidR="00823952" w:rsidRPr="000E4EAB">
        <w:rPr>
          <w:rFonts w:ascii="BIZ UD明朝 Medium" w:eastAsia="BIZ UD明朝 Medium" w:hAnsi="BIZ UD明朝 Medium" w:hint="eastAsia"/>
        </w:rPr>
        <w:t>が</w:t>
      </w:r>
      <w:r w:rsidR="006C51EF">
        <w:rPr>
          <w:rFonts w:ascii="BIZ UD明朝 Medium" w:eastAsia="BIZ UD明朝 Medium" w:hAnsi="BIZ UD明朝 Medium"/>
        </w:rPr>
        <w:br/>
      </w:r>
      <w:r w:rsidR="00486C78" w:rsidRPr="000E4EAB">
        <w:rPr>
          <w:rFonts w:ascii="BIZ UD明朝 Medium" w:eastAsia="BIZ UD明朝 Medium" w:hAnsi="BIZ UD明朝 Medium" w:hint="eastAsia"/>
        </w:rPr>
        <w:t>１４．５</w:t>
      </w:r>
      <w:r w:rsidR="0096269D" w:rsidRPr="000E4EAB">
        <w:rPr>
          <w:rFonts w:ascii="BIZ UD明朝 Medium" w:eastAsia="BIZ UD明朝 Medium" w:hAnsi="BIZ UD明朝 Medium" w:hint="eastAsia"/>
        </w:rPr>
        <w:t>人</w:t>
      </w:r>
      <w:r w:rsidR="000908EE" w:rsidRPr="000E4EAB">
        <w:rPr>
          <w:rFonts w:ascii="BIZ UD明朝 Medium" w:eastAsia="BIZ UD明朝 Medium" w:hAnsi="BIZ UD明朝 Medium" w:hint="eastAsia"/>
        </w:rPr>
        <w:t>などとなっています</w:t>
      </w:r>
      <w:r w:rsidRPr="000E4EAB">
        <w:rPr>
          <w:rFonts w:ascii="BIZ UD明朝 Medium" w:eastAsia="BIZ UD明朝 Medium" w:hAnsi="BIZ UD明朝 Medium" w:hint="eastAsia"/>
        </w:rPr>
        <w:t>。</w:t>
      </w:r>
      <w:r w:rsidRPr="000E4EAB">
        <w:rPr>
          <w:rFonts w:ascii="BIZ UD明朝 Medium" w:eastAsia="BIZ UD明朝 Medium" w:hAnsi="BIZ UD明朝 Medium"/>
        </w:rPr>
        <w:t xml:space="preserve"> </w:t>
      </w:r>
    </w:p>
    <w:p w14:paraId="354DBF06" w14:textId="4E018507" w:rsidR="00AC0924" w:rsidRDefault="002C3AD2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C88940" wp14:editId="4101A935">
                <wp:simplePos x="0" y="0"/>
                <wp:positionH relativeFrom="column">
                  <wp:posOffset>1905</wp:posOffset>
                </wp:positionH>
                <wp:positionV relativeFrom="paragraph">
                  <wp:posOffset>175260</wp:posOffset>
                </wp:positionV>
                <wp:extent cx="6202680" cy="380499"/>
                <wp:effectExtent l="0" t="0" r="26670" b="19685"/>
                <wp:wrapNone/>
                <wp:docPr id="1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380499"/>
                        </a:xfrm>
                        <a:prstGeom prst="roundRect">
                          <a:avLst/>
                        </a:prstGeom>
                        <a:solidFill>
                          <a:srgbClr val="FFCCCC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FFCC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B25881" w14:textId="23AE1C81" w:rsidR="002C3AD2" w:rsidRPr="000E4EAB" w:rsidRDefault="00823952" w:rsidP="005847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E4E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５</w:t>
                            </w:r>
                            <w:r w:rsidR="002C3AD2" w:rsidRPr="000E4E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82205" w:rsidRPr="000E4E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純</w:t>
                            </w:r>
                            <w:r w:rsidR="002C3AD2" w:rsidRPr="000E4E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付加価値額の状況</w:t>
                            </w:r>
                          </w:p>
                          <w:p w14:paraId="08FA316C" w14:textId="77777777" w:rsidR="002C3AD2" w:rsidRPr="000E4EAB" w:rsidRDefault="002C3AD2" w:rsidP="005847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146A693" w14:textId="77777777" w:rsidR="002C3AD2" w:rsidRPr="000E4EAB" w:rsidRDefault="002C3AD2" w:rsidP="005847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E70FA92" w14:textId="77777777" w:rsidR="002C3AD2" w:rsidRPr="000E4EAB" w:rsidRDefault="002C3AD2" w:rsidP="005847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F496A1D" w14:textId="77777777" w:rsidR="002C3AD2" w:rsidRPr="000E4EAB" w:rsidRDefault="002C3AD2" w:rsidP="005847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E4E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産業大分類別売上高の状況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88940" id="角丸四角形 3" o:spid="_x0000_s1030" style="position:absolute;margin-left:.15pt;margin-top:13.8pt;width:488.4pt;height:2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" fillcolor="#fcc" strokecolor="#fcc" strokeweight="2pt">
                <v:fill opacity="32896f"/>
                <v:textbox>
                  <w:txbxContent>
                    <w:p w14:paraId="44B25881" w14:textId="23AE1C81" w:rsidR="002C3AD2" w:rsidRPr="000E4EAB" w:rsidRDefault="00823952" w:rsidP="0058478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0E4EA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５</w:t>
                      </w:r>
                      <w:r w:rsidR="002C3AD2" w:rsidRPr="000E4EA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982205" w:rsidRPr="000E4EA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純</w:t>
                      </w:r>
                      <w:r w:rsidR="002C3AD2" w:rsidRPr="000E4EA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付加価値額の状況</w:t>
                      </w:r>
                    </w:p>
                    <w:p w14:paraId="08FA316C" w14:textId="77777777" w:rsidR="002C3AD2" w:rsidRPr="000E4EAB" w:rsidRDefault="002C3AD2" w:rsidP="0058478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146A693" w14:textId="77777777" w:rsidR="002C3AD2" w:rsidRPr="000E4EAB" w:rsidRDefault="002C3AD2" w:rsidP="0058478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E70FA92" w14:textId="77777777" w:rsidR="002C3AD2" w:rsidRPr="000E4EAB" w:rsidRDefault="002C3AD2" w:rsidP="0058478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F496A1D" w14:textId="77777777" w:rsidR="002C3AD2" w:rsidRPr="000E4EAB" w:rsidRDefault="002C3AD2" w:rsidP="0058478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0E4EA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産業大分類別売上高の状況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A60A85" w14:textId="77777777" w:rsidR="00AC0924" w:rsidRDefault="00AC0924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EA7A8D" w14:textId="77777777" w:rsidR="00AC0924" w:rsidRDefault="00AC0924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16C7766" w14:textId="77FB61C7" w:rsidR="002C3AD2" w:rsidRPr="000E4EAB" w:rsidRDefault="002C3AD2" w:rsidP="00310511">
      <w:pPr>
        <w:pStyle w:val="1"/>
        <w:rPr>
          <w:rFonts w:ascii="BIZ UD明朝 Medium" w:eastAsia="BIZ UD明朝 Medium" w:hAnsi="BIZ UD明朝 Medium"/>
        </w:rPr>
      </w:pPr>
      <w:r w:rsidRPr="000E4EAB">
        <w:rPr>
          <w:rFonts w:ascii="BIZ UD明朝 Medium" w:eastAsia="BIZ UD明朝 Medium" w:hAnsi="BIZ UD明朝 Medium" w:hint="eastAsia"/>
        </w:rPr>
        <w:t>（１）大分類別に</w:t>
      </w:r>
      <w:r w:rsidR="00982205" w:rsidRPr="000E4EAB">
        <w:rPr>
          <w:rFonts w:ascii="BIZ UD明朝 Medium" w:eastAsia="BIZ UD明朝 Medium" w:hAnsi="BIZ UD明朝 Medium" w:hint="eastAsia"/>
        </w:rPr>
        <w:t>純</w:t>
      </w:r>
      <w:r w:rsidRPr="000E4EAB">
        <w:rPr>
          <w:rFonts w:ascii="BIZ UD明朝 Medium" w:eastAsia="BIZ UD明朝 Medium" w:hAnsi="BIZ UD明朝 Medium" w:hint="eastAsia"/>
        </w:rPr>
        <w:t>付加価値額をみると、</w:t>
      </w:r>
    </w:p>
    <w:p w14:paraId="092D476B" w14:textId="7AAB344D" w:rsidR="002C3AD2" w:rsidRPr="000E4EAB" w:rsidRDefault="002C3AD2" w:rsidP="00310511">
      <w:pPr>
        <w:ind w:leftChars="202" w:left="424" w:firstLineChars="117" w:firstLine="28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製造業が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DF0C18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９８６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億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３１</w:t>
      </w:r>
      <w:r w:rsidR="006C51EF">
        <w:rPr>
          <w:rFonts w:ascii="BIZ UD明朝 Medium" w:eastAsia="BIZ UD明朝 Medium" w:hAnsi="BIZ UD明朝 Medium" w:hint="eastAsia"/>
          <w:sz w:val="24"/>
          <w:szCs w:val="24"/>
        </w:rPr>
        <w:t>百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万円で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構成比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２６．１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と最も多く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次いで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卸売業・小売業が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DF0C18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６４９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億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５６</w:t>
      </w:r>
      <w:r w:rsidR="006C51EF">
        <w:rPr>
          <w:rFonts w:ascii="BIZ UD明朝 Medium" w:eastAsia="BIZ UD明朝 Medium" w:hAnsi="BIZ UD明朝 Medium" w:hint="eastAsia"/>
          <w:sz w:val="24"/>
          <w:szCs w:val="24"/>
        </w:rPr>
        <w:t>百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万円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で同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１７．４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％、医療・福祉が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DF0C18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５３５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億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５０</w:t>
      </w:r>
      <w:r w:rsidR="008A3C06">
        <w:rPr>
          <w:rFonts w:ascii="BIZ UD明朝 Medium" w:eastAsia="BIZ UD明朝 Medium" w:hAnsi="BIZ UD明朝 Medium" w:hint="eastAsia"/>
          <w:sz w:val="24"/>
          <w:szCs w:val="24"/>
        </w:rPr>
        <w:t>百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万円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で同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１６．６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％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となっています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。（表</w:t>
      </w:r>
      <w:r w:rsidR="00823952" w:rsidRPr="000E4EAB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291992AA" w14:textId="77777777" w:rsidR="002C3AD2" w:rsidRPr="000E4EAB" w:rsidRDefault="002C3AD2" w:rsidP="002C3AD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51C3F7A" w14:textId="128B12B6" w:rsidR="002C3AD2" w:rsidRPr="000E4EAB" w:rsidRDefault="002C3AD2" w:rsidP="00823952">
      <w:pPr>
        <w:ind w:left="480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（２）都道府県別</w:t>
      </w:r>
      <w:r w:rsidR="00982205" w:rsidRPr="000E4EAB">
        <w:rPr>
          <w:rFonts w:ascii="BIZ UD明朝 Medium" w:eastAsia="BIZ UD明朝 Medium" w:hAnsi="BIZ UD明朝 Medium" w:hint="eastAsia"/>
          <w:sz w:val="24"/>
          <w:szCs w:val="24"/>
        </w:rPr>
        <w:t>純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付加価値額では、</w:t>
      </w:r>
      <w:r w:rsidR="00823952" w:rsidRPr="000E4EAB">
        <w:rPr>
          <w:rFonts w:ascii="BIZ UD明朝 Medium" w:eastAsia="BIZ UD明朝 Medium" w:hAnsi="BIZ UD明朝 Medium" w:hint="eastAsia"/>
          <w:sz w:val="24"/>
          <w:szCs w:val="24"/>
        </w:rPr>
        <w:t>佐賀県は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１兆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DF0C18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２６７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億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９２</w:t>
      </w:r>
      <w:r w:rsidR="006C51EF">
        <w:rPr>
          <w:rFonts w:ascii="BIZ UD明朝 Medium" w:eastAsia="BIZ UD明朝 Medium" w:hAnsi="BIZ UD明朝 Medium" w:hint="eastAsia"/>
          <w:sz w:val="24"/>
          <w:szCs w:val="24"/>
        </w:rPr>
        <w:t>百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万円で、全国に占める割合は０．５％、全国</w:t>
      </w:r>
      <w:r w:rsidR="00310511" w:rsidRPr="000E4EAB">
        <w:rPr>
          <w:rFonts w:ascii="BIZ UD明朝 Medium" w:eastAsia="BIZ UD明朝 Medium" w:hAnsi="BIZ UD明朝 Medium" w:hint="eastAsia"/>
          <w:sz w:val="24"/>
          <w:szCs w:val="24"/>
        </w:rPr>
        <w:t>では</w:t>
      </w:r>
      <w:r w:rsidR="00824B05" w:rsidRPr="000E4EAB">
        <w:rPr>
          <w:rFonts w:ascii="BIZ UD明朝 Medium" w:eastAsia="BIZ UD明朝 Medium" w:hAnsi="BIZ UD明朝 Medium" w:hint="eastAsia"/>
          <w:sz w:val="24"/>
          <w:szCs w:val="24"/>
        </w:rPr>
        <w:t>４２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位、九州・沖縄では８位となっています。（表</w:t>
      </w:r>
      <w:r w:rsidR="00823952" w:rsidRPr="000E4EAB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0E4EA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4C1FA613" w14:textId="1CB174D1" w:rsidR="00823952" w:rsidRDefault="00823952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331545" w14:textId="1C666F6A" w:rsidR="00823952" w:rsidRDefault="007652BE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5F88EFD9" wp14:editId="74B04810">
            <wp:simplePos x="0" y="0"/>
            <wp:positionH relativeFrom="column">
              <wp:posOffset>-635</wp:posOffset>
            </wp:positionH>
            <wp:positionV relativeFrom="paragraph">
              <wp:posOffset>169545</wp:posOffset>
            </wp:positionV>
            <wp:extent cx="6311900" cy="3726815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952">
        <w:rPr>
          <w:rFonts w:asciiTheme="majorEastAsia" w:eastAsiaTheme="majorEastAsia" w:hAnsiTheme="majorEastAsia" w:hint="eastAsia"/>
          <w:sz w:val="24"/>
          <w:szCs w:val="24"/>
        </w:rPr>
        <w:t>図．佐賀県の産業大分類別事業所数、従業者数及び</w:t>
      </w:r>
      <w:r w:rsidR="00982205">
        <w:rPr>
          <w:rFonts w:asciiTheme="majorEastAsia" w:eastAsiaTheme="majorEastAsia" w:hAnsiTheme="majorEastAsia" w:hint="eastAsia"/>
          <w:sz w:val="24"/>
          <w:szCs w:val="24"/>
        </w:rPr>
        <w:t>純</w:t>
      </w:r>
      <w:r w:rsidR="00823952">
        <w:rPr>
          <w:rFonts w:asciiTheme="majorEastAsia" w:eastAsiaTheme="majorEastAsia" w:hAnsiTheme="majorEastAsia" w:hint="eastAsia"/>
          <w:sz w:val="24"/>
          <w:szCs w:val="24"/>
        </w:rPr>
        <w:t>付加価値額</w:t>
      </w:r>
      <w:r w:rsidR="00DA64BF">
        <w:rPr>
          <w:rFonts w:asciiTheme="majorEastAsia" w:eastAsiaTheme="majorEastAsia" w:hAnsiTheme="majorEastAsia" w:hint="eastAsia"/>
          <w:sz w:val="24"/>
          <w:szCs w:val="24"/>
        </w:rPr>
        <w:t>の構成比</w:t>
      </w:r>
    </w:p>
    <w:p w14:paraId="43C3E743" w14:textId="595E9427" w:rsidR="00823952" w:rsidRDefault="00823952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09D6FE" w14:textId="1A3FC40C" w:rsidR="007C12B8" w:rsidRPr="007652BE" w:rsidRDefault="007C12B8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063D96" w14:textId="308F12D8" w:rsidR="007C12B8" w:rsidRDefault="007C12B8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EDF9A53" w14:textId="4183470A" w:rsidR="007C12B8" w:rsidRPr="001077E5" w:rsidRDefault="007C12B8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D0E417" w14:textId="32C7B873" w:rsidR="007C12B8" w:rsidRDefault="007C12B8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2B1B1AE" w14:textId="579F75B6" w:rsidR="001077E5" w:rsidRDefault="001077E5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E5A4C8" w14:textId="664CB5D5" w:rsidR="001077E5" w:rsidRDefault="001077E5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27F43A" w14:textId="6B584F85" w:rsidR="001077E5" w:rsidRDefault="001077E5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FC609D" w14:textId="77777777" w:rsidR="001077E5" w:rsidRDefault="001077E5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3C0590" w14:textId="6FBF3136" w:rsidR="001077E5" w:rsidRDefault="001077E5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0D3EE35" w14:textId="5E9AABC8" w:rsidR="001077E5" w:rsidRDefault="001077E5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271B0C" w14:textId="51AC5AB7" w:rsidR="001077E5" w:rsidRDefault="001077E5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8561FC" w14:textId="77777777" w:rsidR="001077E5" w:rsidRDefault="001077E5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89F946" w14:textId="77777777" w:rsidR="009B0F53" w:rsidRDefault="009B0F53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2E398C" w14:textId="77777777" w:rsidR="009B0F53" w:rsidRDefault="009B0F53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B46E0DA" w14:textId="77777777" w:rsidR="009B0F53" w:rsidRDefault="009B0F53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DAAFCE" w14:textId="77777777" w:rsidR="009B0F53" w:rsidRDefault="009B0F53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B7F18E" w14:textId="77777777" w:rsidR="009B0F53" w:rsidRDefault="009B0F53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030C50" w14:textId="76DF4DC8" w:rsidR="00AC0924" w:rsidRPr="001864B9" w:rsidRDefault="00934F6E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16C27" wp14:editId="4DEEDCA0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694805" cy="0"/>
                <wp:effectExtent l="38100" t="0" r="67945" b="952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accent4">
                              <a:lumMod val="75000"/>
                              <a:alpha val="50000"/>
                            </a:schemeClr>
                          </a:solidFill>
                        </a:ln>
                        <a:effectLst>
                          <a:outerShdw blurRad="381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26830" id="直線コネクタ 14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5pt" to="52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" strokecolor="#5f497a [2407]" strokeweight="1.75pt">
                <v:stroke opacity="32896f"/>
                <v:shadow on="t" color="black" opacity="26214f" origin=",-.5" offset="0,3pt"/>
                <w10:wrap anchorx="margin"/>
              </v:line>
            </w:pict>
          </mc:Fallback>
        </mc:AlternateContent>
      </w:r>
    </w:p>
    <w:p w14:paraId="61FC61F4" w14:textId="77777777" w:rsidR="00823952" w:rsidRPr="00292BEB" w:rsidRDefault="00823952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A46C873" w14:textId="77777777" w:rsidR="001063A7" w:rsidRPr="000E4EAB" w:rsidRDefault="001063A7" w:rsidP="00997C79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>詳しい調査結果については、総務省統計局のホームページをご覧ください。</w:t>
      </w:r>
    </w:p>
    <w:p w14:paraId="7884B273" w14:textId="3ADB91B8" w:rsidR="001063A7" w:rsidRPr="000E4EAB" w:rsidRDefault="00DE3CBE" w:rsidP="00B37F7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0E4EAB">
        <w:rPr>
          <w:rFonts w:ascii="BIZ UD明朝 Medium" w:eastAsia="BIZ UD明朝 Medium" w:hAnsi="BIZ UD明朝 Medium" w:hint="eastAsia"/>
          <w:sz w:val="24"/>
          <w:szCs w:val="24"/>
        </w:rPr>
        <w:t xml:space="preserve">　「</w:t>
      </w:r>
      <w:r w:rsidR="00F854FE" w:rsidRPr="000E4EAB">
        <w:rPr>
          <w:rFonts w:ascii="BIZ UD明朝 Medium" w:eastAsia="BIZ UD明朝 Medium" w:hAnsi="BIZ UD明朝 Medium" w:hint="eastAsia"/>
          <w:sz w:val="24"/>
          <w:szCs w:val="24"/>
        </w:rPr>
        <w:t>令和３</w:t>
      </w:r>
      <w:r w:rsidR="001063A7" w:rsidRPr="000E4EAB">
        <w:rPr>
          <w:rFonts w:ascii="BIZ UD明朝 Medium" w:eastAsia="BIZ UD明朝 Medium" w:hAnsi="BIZ UD明朝 Medium" w:hint="eastAsia"/>
          <w:sz w:val="24"/>
          <w:szCs w:val="24"/>
        </w:rPr>
        <w:t>年経済センサス</w:t>
      </w:r>
      <w:r w:rsidR="001515C7" w:rsidRPr="000E4EAB">
        <w:rPr>
          <w:rFonts w:ascii="BIZ UD明朝 Medium" w:eastAsia="BIZ UD明朝 Medium" w:hAnsi="BIZ UD明朝 Medium" w:hint="eastAsia"/>
          <w:sz w:val="24"/>
          <w:szCs w:val="24"/>
        </w:rPr>
        <w:t>‐</w:t>
      </w:r>
      <w:r w:rsidR="0056478E" w:rsidRPr="000E4EAB">
        <w:rPr>
          <w:rFonts w:ascii="BIZ UD明朝 Medium" w:eastAsia="BIZ UD明朝 Medium" w:hAnsi="BIZ UD明朝 Medium" w:hint="eastAsia"/>
          <w:sz w:val="24"/>
          <w:szCs w:val="24"/>
        </w:rPr>
        <w:t>活動</w:t>
      </w:r>
      <w:r w:rsidR="001063A7" w:rsidRPr="000E4EAB">
        <w:rPr>
          <w:rFonts w:ascii="BIZ UD明朝 Medium" w:eastAsia="BIZ UD明朝 Medium" w:hAnsi="BIZ UD明朝 Medium" w:hint="eastAsia"/>
          <w:sz w:val="24"/>
          <w:szCs w:val="24"/>
        </w:rPr>
        <w:t>調査</w:t>
      </w:r>
      <w:r w:rsidR="00FB4587" w:rsidRPr="000E4EA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D38D9" w:rsidRPr="000E4EAB">
        <w:rPr>
          <w:rFonts w:ascii="BIZ UD明朝 Medium" w:eastAsia="BIZ UD明朝 Medium" w:hAnsi="BIZ UD明朝 Medium" w:hint="eastAsia"/>
          <w:sz w:val="24"/>
          <w:szCs w:val="24"/>
        </w:rPr>
        <w:t>調査</w:t>
      </w:r>
      <w:r w:rsidR="00FB4587" w:rsidRPr="000E4EAB">
        <w:rPr>
          <w:rFonts w:ascii="BIZ UD明朝 Medium" w:eastAsia="BIZ UD明朝 Medium" w:hAnsi="BIZ UD明朝 Medium" w:hint="eastAsia"/>
          <w:sz w:val="24"/>
          <w:szCs w:val="24"/>
        </w:rPr>
        <w:t>の結果</w:t>
      </w:r>
      <w:r w:rsidR="001063A7" w:rsidRPr="000E4EAB">
        <w:rPr>
          <w:rFonts w:ascii="BIZ UD明朝 Medium" w:eastAsia="BIZ UD明朝 Medium" w:hAnsi="BIZ UD明朝 Medium" w:hint="eastAsia"/>
          <w:sz w:val="24"/>
          <w:szCs w:val="24"/>
        </w:rPr>
        <w:t>」</w:t>
      </w:r>
    </w:p>
    <w:p w14:paraId="15BEDB58" w14:textId="7505E623" w:rsidR="00823952" w:rsidRDefault="00FD38D9" w:rsidP="00B37F7E">
      <w:pPr>
        <w:jc w:val="left"/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0A571E1C" w14:textId="38869EDA" w:rsidR="00F854FE" w:rsidRDefault="00F854FE" w:rsidP="00B37F7E">
      <w:pPr>
        <w:jc w:val="left"/>
        <w:rPr>
          <w:rStyle w:val="aa"/>
        </w:rPr>
      </w:pPr>
      <w:r>
        <w:rPr>
          <w:rFonts w:hint="eastAsia"/>
        </w:rPr>
        <w:t xml:space="preserve">　　</w:t>
      </w:r>
      <w:r w:rsidRPr="00F854FE">
        <w:t>https://www.stat.go.jp/data/e-census/2021/kekka/index.html</w:t>
      </w:r>
    </w:p>
    <w:p w14:paraId="55F1724B" w14:textId="77777777" w:rsidR="00823952" w:rsidRDefault="00823952" w:rsidP="00B37F7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97C79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92B267" wp14:editId="19D2EFD0">
                <wp:simplePos x="0" y="0"/>
                <wp:positionH relativeFrom="column">
                  <wp:posOffset>-210185</wp:posOffset>
                </wp:positionH>
                <wp:positionV relativeFrom="paragraph">
                  <wp:posOffset>120015</wp:posOffset>
                </wp:positionV>
                <wp:extent cx="6694805" cy="0"/>
                <wp:effectExtent l="38100" t="0" r="48895" b="952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accent4">
                              <a:lumMod val="75000"/>
                              <a:alpha val="50000"/>
                            </a:schemeClr>
                          </a:solidFill>
                        </a:ln>
                        <a:effectLst>
                          <a:outerShdw blurRad="381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8582C" id="直線コネクタ 16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9.45pt" to="510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" strokecolor="#5f497a [2407]" strokeweight="1.75pt">
                <v:stroke opacity="32896f"/>
                <v:shadow on="t" color="black" opacity="26214f" origin=",-.5" offset="0,3pt"/>
              </v:line>
            </w:pict>
          </mc:Fallback>
        </mc:AlternateContent>
      </w:r>
    </w:p>
    <w:p w14:paraId="4AAAE76C" w14:textId="50A5E886" w:rsidR="00FD38D9" w:rsidRPr="00DC13F8" w:rsidRDefault="00823952" w:rsidP="007726B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>（出典：総務省・経済産業省「</w:t>
      </w:r>
      <w:r w:rsidR="00F854FE">
        <w:rPr>
          <w:rFonts w:asciiTheme="majorEastAsia" w:eastAsiaTheme="majorEastAsia" w:hAnsiTheme="majorEastAsia" w:hint="eastAsia"/>
          <w:sz w:val="20"/>
          <w:szCs w:val="24"/>
        </w:rPr>
        <w:t>令和３</w:t>
      </w:r>
      <w:r>
        <w:rPr>
          <w:rFonts w:asciiTheme="majorEastAsia" w:eastAsiaTheme="majorEastAsia" w:hAnsiTheme="majorEastAsia" w:hint="eastAsia"/>
          <w:sz w:val="20"/>
          <w:szCs w:val="24"/>
        </w:rPr>
        <w:t>年経済センサス-活動調査</w:t>
      </w:r>
      <w:r w:rsidR="00F854FE">
        <w:rPr>
          <w:rFonts w:asciiTheme="majorEastAsia" w:eastAsiaTheme="majorEastAsia" w:hAnsiTheme="majorEastAsia" w:hint="eastAsia"/>
          <w:sz w:val="20"/>
          <w:szCs w:val="24"/>
        </w:rPr>
        <w:t xml:space="preserve">　調査の</w:t>
      </w:r>
      <w:r>
        <w:rPr>
          <w:rFonts w:asciiTheme="majorEastAsia" w:eastAsiaTheme="majorEastAsia" w:hAnsiTheme="majorEastAsia" w:hint="eastAsia"/>
          <w:sz w:val="20"/>
          <w:szCs w:val="24"/>
        </w:rPr>
        <w:t>結果」）</w:t>
      </w:r>
    </w:p>
    <w:sectPr w:rsidR="00FD38D9" w:rsidRPr="00DC13F8" w:rsidSect="009B0F53">
      <w:type w:val="continuous"/>
      <w:pgSz w:w="11906" w:h="16838" w:code="9"/>
      <w:pgMar w:top="1021" w:right="1077" w:bottom="1021" w:left="1077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9B69" w14:textId="77777777" w:rsidR="00976FAA" w:rsidRDefault="00976FAA" w:rsidP="00976FAA">
      <w:r>
        <w:separator/>
      </w:r>
    </w:p>
  </w:endnote>
  <w:endnote w:type="continuationSeparator" w:id="0">
    <w:p w14:paraId="477E6D5B" w14:textId="77777777" w:rsidR="00976FAA" w:rsidRDefault="00976FAA" w:rsidP="0097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C299" w14:textId="77777777" w:rsidR="00976FAA" w:rsidRDefault="00976FAA" w:rsidP="00976FAA">
      <w:r>
        <w:separator/>
      </w:r>
    </w:p>
  </w:footnote>
  <w:footnote w:type="continuationSeparator" w:id="0">
    <w:p w14:paraId="25072290" w14:textId="77777777" w:rsidR="00976FAA" w:rsidRDefault="00976FAA" w:rsidP="0097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92DAE"/>
    <w:multiLevelType w:val="hybridMultilevel"/>
    <w:tmpl w:val="3E42C5B6"/>
    <w:lvl w:ilvl="0" w:tplc="CC78B9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13B4DB6"/>
    <w:multiLevelType w:val="hybridMultilevel"/>
    <w:tmpl w:val="73DEA770"/>
    <w:lvl w:ilvl="0" w:tplc="95DC97A8">
      <w:start w:val="3"/>
      <w:numFmt w:val="bullet"/>
      <w:lvlText w:val="※"/>
      <w:lvlJc w:val="left"/>
      <w:pPr>
        <w:ind w:left="14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4" w:hanging="420"/>
      </w:pPr>
      <w:rPr>
        <w:rFonts w:ascii="Wingdings" w:hAnsi="Wingdings" w:hint="default"/>
      </w:rPr>
    </w:lvl>
  </w:abstractNum>
  <w:abstractNum w:abstractNumId="2" w15:restartNumberingAfterBreak="0">
    <w:nsid w:val="63B60813"/>
    <w:multiLevelType w:val="hybridMultilevel"/>
    <w:tmpl w:val="61FC6B56"/>
    <w:lvl w:ilvl="0" w:tplc="849A9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940583">
    <w:abstractNumId w:val="0"/>
  </w:num>
  <w:num w:numId="2" w16cid:durableId="76486223">
    <w:abstractNumId w:val="1"/>
  </w:num>
  <w:num w:numId="3" w16cid:durableId="121407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7E"/>
    <w:rsid w:val="00011D04"/>
    <w:rsid w:val="000150E3"/>
    <w:rsid w:val="00032A7A"/>
    <w:rsid w:val="00035910"/>
    <w:rsid w:val="00073C8B"/>
    <w:rsid w:val="00083B91"/>
    <w:rsid w:val="000908EE"/>
    <w:rsid w:val="00096C90"/>
    <w:rsid w:val="000E4EAB"/>
    <w:rsid w:val="000F73FE"/>
    <w:rsid w:val="001063A7"/>
    <w:rsid w:val="001077E5"/>
    <w:rsid w:val="001154F5"/>
    <w:rsid w:val="00125A7E"/>
    <w:rsid w:val="00146170"/>
    <w:rsid w:val="001515C7"/>
    <w:rsid w:val="00170EAB"/>
    <w:rsid w:val="00177238"/>
    <w:rsid w:val="001864B9"/>
    <w:rsid w:val="001E314C"/>
    <w:rsid w:val="0021585F"/>
    <w:rsid w:val="00242735"/>
    <w:rsid w:val="0026577B"/>
    <w:rsid w:val="00292BEB"/>
    <w:rsid w:val="002B2908"/>
    <w:rsid w:val="002B693D"/>
    <w:rsid w:val="002C3AD2"/>
    <w:rsid w:val="002D0A62"/>
    <w:rsid w:val="002D7374"/>
    <w:rsid w:val="00310511"/>
    <w:rsid w:val="00361CD3"/>
    <w:rsid w:val="003849B5"/>
    <w:rsid w:val="003A4BEC"/>
    <w:rsid w:val="003E01AB"/>
    <w:rsid w:val="00401F78"/>
    <w:rsid w:val="00412652"/>
    <w:rsid w:val="004277BB"/>
    <w:rsid w:val="00451888"/>
    <w:rsid w:val="00457F68"/>
    <w:rsid w:val="00486C78"/>
    <w:rsid w:val="00493817"/>
    <w:rsid w:val="00493A21"/>
    <w:rsid w:val="00495009"/>
    <w:rsid w:val="004A0F22"/>
    <w:rsid w:val="004C0B39"/>
    <w:rsid w:val="004D0A55"/>
    <w:rsid w:val="004D3E45"/>
    <w:rsid w:val="00500960"/>
    <w:rsid w:val="0051528E"/>
    <w:rsid w:val="00534476"/>
    <w:rsid w:val="00547E6C"/>
    <w:rsid w:val="0056478E"/>
    <w:rsid w:val="0058231C"/>
    <w:rsid w:val="0058478D"/>
    <w:rsid w:val="0059218E"/>
    <w:rsid w:val="005A3E8E"/>
    <w:rsid w:val="005E04DD"/>
    <w:rsid w:val="00601A55"/>
    <w:rsid w:val="00613E75"/>
    <w:rsid w:val="00631228"/>
    <w:rsid w:val="0069473F"/>
    <w:rsid w:val="00697139"/>
    <w:rsid w:val="006B670B"/>
    <w:rsid w:val="006C0198"/>
    <w:rsid w:val="006C51EF"/>
    <w:rsid w:val="0070238B"/>
    <w:rsid w:val="00714058"/>
    <w:rsid w:val="0071725C"/>
    <w:rsid w:val="007211FE"/>
    <w:rsid w:val="007364C5"/>
    <w:rsid w:val="00757AEB"/>
    <w:rsid w:val="00761BBD"/>
    <w:rsid w:val="007652BE"/>
    <w:rsid w:val="00766FC5"/>
    <w:rsid w:val="007726BD"/>
    <w:rsid w:val="00780643"/>
    <w:rsid w:val="00785B2D"/>
    <w:rsid w:val="00791584"/>
    <w:rsid w:val="00794609"/>
    <w:rsid w:val="007B46BE"/>
    <w:rsid w:val="007B6E87"/>
    <w:rsid w:val="007C12B8"/>
    <w:rsid w:val="007C313F"/>
    <w:rsid w:val="007C69CB"/>
    <w:rsid w:val="007F7972"/>
    <w:rsid w:val="00812EC8"/>
    <w:rsid w:val="00820C82"/>
    <w:rsid w:val="00823952"/>
    <w:rsid w:val="00824B05"/>
    <w:rsid w:val="008A3C06"/>
    <w:rsid w:val="008A66F7"/>
    <w:rsid w:val="008D39EF"/>
    <w:rsid w:val="008E0378"/>
    <w:rsid w:val="00910EAE"/>
    <w:rsid w:val="0092462C"/>
    <w:rsid w:val="00932184"/>
    <w:rsid w:val="00933967"/>
    <w:rsid w:val="00934F6E"/>
    <w:rsid w:val="00952DAC"/>
    <w:rsid w:val="00954895"/>
    <w:rsid w:val="0096269D"/>
    <w:rsid w:val="00976FAA"/>
    <w:rsid w:val="00981FFE"/>
    <w:rsid w:val="00982205"/>
    <w:rsid w:val="00997C79"/>
    <w:rsid w:val="009A7D3A"/>
    <w:rsid w:val="009B0F53"/>
    <w:rsid w:val="00A21E07"/>
    <w:rsid w:val="00A655EF"/>
    <w:rsid w:val="00A65A90"/>
    <w:rsid w:val="00AA394F"/>
    <w:rsid w:val="00AB157B"/>
    <w:rsid w:val="00AB24CB"/>
    <w:rsid w:val="00AB6788"/>
    <w:rsid w:val="00AC0924"/>
    <w:rsid w:val="00AD2445"/>
    <w:rsid w:val="00AD6162"/>
    <w:rsid w:val="00AE65B6"/>
    <w:rsid w:val="00B04BD1"/>
    <w:rsid w:val="00B37219"/>
    <w:rsid w:val="00B37F7E"/>
    <w:rsid w:val="00B4722F"/>
    <w:rsid w:val="00B92F6F"/>
    <w:rsid w:val="00B956D9"/>
    <w:rsid w:val="00BC0FD7"/>
    <w:rsid w:val="00BE0487"/>
    <w:rsid w:val="00C0313F"/>
    <w:rsid w:val="00C175E9"/>
    <w:rsid w:val="00C31F55"/>
    <w:rsid w:val="00C43ED7"/>
    <w:rsid w:val="00C56FF0"/>
    <w:rsid w:val="00C81210"/>
    <w:rsid w:val="00CB6CB0"/>
    <w:rsid w:val="00CC6C27"/>
    <w:rsid w:val="00CD5583"/>
    <w:rsid w:val="00D04184"/>
    <w:rsid w:val="00D1212D"/>
    <w:rsid w:val="00D32FFD"/>
    <w:rsid w:val="00D4644A"/>
    <w:rsid w:val="00D6356A"/>
    <w:rsid w:val="00D81D16"/>
    <w:rsid w:val="00D823D8"/>
    <w:rsid w:val="00D82988"/>
    <w:rsid w:val="00D870A1"/>
    <w:rsid w:val="00DA64BF"/>
    <w:rsid w:val="00DC13F8"/>
    <w:rsid w:val="00DD40B3"/>
    <w:rsid w:val="00DD6504"/>
    <w:rsid w:val="00DE3CBE"/>
    <w:rsid w:val="00DF0C18"/>
    <w:rsid w:val="00E24EE9"/>
    <w:rsid w:val="00E75A15"/>
    <w:rsid w:val="00E83911"/>
    <w:rsid w:val="00EA4D99"/>
    <w:rsid w:val="00ED659A"/>
    <w:rsid w:val="00ED66C1"/>
    <w:rsid w:val="00F029C9"/>
    <w:rsid w:val="00F46FE7"/>
    <w:rsid w:val="00F854FE"/>
    <w:rsid w:val="00FB4587"/>
    <w:rsid w:val="00FD38D9"/>
    <w:rsid w:val="00FD3D13"/>
    <w:rsid w:val="00FD4286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E6C053D"/>
  <w15:docId w15:val="{FB8A4800-272B-46A2-B448-DC5A5292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05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31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650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6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FAA"/>
  </w:style>
  <w:style w:type="paragraph" w:styleId="a8">
    <w:name w:val="footer"/>
    <w:basedOn w:val="a"/>
    <w:link w:val="a9"/>
    <w:uiPriority w:val="99"/>
    <w:unhideWhenUsed/>
    <w:rsid w:val="00976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FAA"/>
  </w:style>
  <w:style w:type="paragraph" w:customStyle="1" w:styleId="Default">
    <w:name w:val="Default"/>
    <w:rsid w:val="008D39E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58231C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1051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Revision"/>
    <w:hidden/>
    <w:uiPriority w:val="99"/>
    <w:semiHidden/>
    <w:rsid w:val="007F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 cmpd="sng">
          <a:solidFill>
            <a:srgbClr val="00B0F0">
              <a:alpha val="50000"/>
            </a:srgbClr>
          </a:solidFill>
        </a:ln>
        <a:effectLst>
          <a:outerShdw blurRad="38100" dist="38100" dir="5400000" algn="t" rotWithShape="0">
            <a:prstClr val="black">
              <a:alpha val="40000"/>
            </a:prstClr>
          </a:outerShdw>
        </a:effectLst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末次　真菜美（統計分析課）</cp:lastModifiedBy>
  <cp:revision>44</cp:revision>
  <cp:lastPrinted>2024-08-20T02:50:00Z</cp:lastPrinted>
  <dcterms:created xsi:type="dcterms:W3CDTF">2019-08-07T01:27:00Z</dcterms:created>
  <dcterms:modified xsi:type="dcterms:W3CDTF">2024-08-20T05:57:00Z</dcterms:modified>
</cp:coreProperties>
</file>