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numbering.xml" ContentType="application/vnd.openxmlformats-officedocument.wordprocessingml.numbering+xml"/>
  <Override PartName="/word/webSettings.xml" ContentType="application/vnd.openxmlformats-officedocument.wordprocessingml.webSettings+xml"/>
</Types>
</file>

<file path=_rels/.rels><?xml version="1.0" encoding="UTF-8"?><Relationships xmlns="http://schemas.openxmlformats.org/package/2006/relationships"><Relationship Target="/docProps/custom.xml" Id="RFF54E975"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A6841" w14:textId="77777777" w:rsidR="00401503" w:rsidRPr="00535FE1" w:rsidRDefault="00401503" w:rsidP="00401503">
      <w:pPr>
        <w:kinsoku w:val="0"/>
        <w:overflowPunct w:val="0"/>
        <w:autoSpaceDE w:val="0"/>
        <w:autoSpaceDN w:val="0"/>
        <w:spacing w:line="240" w:lineRule="atLeast"/>
        <w:jc w:val="center"/>
        <w:rPr>
          <w:rFonts w:ascii="游明朝" w:eastAsia="游明朝" w:hAnsi="游明朝" w:hint="eastAsia"/>
          <w:sz w:val="28"/>
          <w:szCs w:val="28"/>
        </w:rPr>
      </w:pPr>
      <w:r w:rsidRPr="00535FE1">
        <w:rPr>
          <w:rFonts w:ascii="ＭＳ ゴシック" w:eastAsia="ＭＳ ゴシック" w:hAnsi="ＭＳ ゴシック" w:hint="eastAsia"/>
          <w:sz w:val="32"/>
          <w:szCs w:val="32"/>
        </w:rPr>
        <w:t>第</w:t>
      </w:r>
      <w:r w:rsidR="0059510E" w:rsidRPr="00535FE1">
        <w:rPr>
          <w:rFonts w:ascii="ＭＳ ゴシック" w:eastAsia="ＭＳ ゴシック" w:hAnsi="ＭＳ ゴシック" w:hint="eastAsia"/>
          <w:sz w:val="32"/>
          <w:szCs w:val="32"/>
        </w:rPr>
        <w:t>26</w:t>
      </w:r>
      <w:r w:rsidRPr="00535FE1">
        <w:rPr>
          <w:rFonts w:ascii="ＭＳ ゴシック" w:eastAsia="ＭＳ ゴシック" w:hAnsi="ＭＳ ゴシック" w:hint="eastAsia"/>
          <w:sz w:val="32"/>
          <w:szCs w:val="32"/>
        </w:rPr>
        <w:t>回全国農業担い手サミットin</w:t>
      </w:r>
      <w:r w:rsidR="0059510E" w:rsidRPr="00535FE1">
        <w:rPr>
          <w:rFonts w:ascii="ＭＳ ゴシック" w:eastAsia="ＭＳ ゴシック" w:hAnsi="ＭＳ ゴシック" w:hint="eastAsia"/>
          <w:sz w:val="32"/>
          <w:szCs w:val="32"/>
        </w:rPr>
        <w:t xml:space="preserve">さが　</w:t>
      </w:r>
      <w:r w:rsidRPr="00535FE1">
        <w:rPr>
          <w:rFonts w:ascii="ＭＳ ゴシック" w:eastAsia="ＭＳ ゴシック" w:hAnsi="ＭＳ ゴシック" w:hint="eastAsia"/>
          <w:sz w:val="32"/>
          <w:szCs w:val="32"/>
        </w:rPr>
        <w:t>協賛要領</w:t>
      </w:r>
    </w:p>
    <w:p w14:paraId="5BFE8B49" w14:textId="77777777" w:rsidR="00401503" w:rsidRPr="00535FE1" w:rsidRDefault="00401503" w:rsidP="006F23A4">
      <w:pPr>
        <w:kinsoku w:val="0"/>
        <w:overflowPunct w:val="0"/>
        <w:autoSpaceDE w:val="0"/>
        <w:autoSpaceDN w:val="0"/>
        <w:spacing w:line="240" w:lineRule="atLeast"/>
        <w:rPr>
          <w:rFonts w:hint="eastAsia"/>
          <w:szCs w:val="22"/>
        </w:rPr>
      </w:pPr>
    </w:p>
    <w:p w14:paraId="4F324B28" w14:textId="77777777" w:rsidR="00401503" w:rsidRPr="00535FE1" w:rsidRDefault="00401503" w:rsidP="006F23A4">
      <w:pPr>
        <w:kinsoku w:val="0"/>
        <w:overflowPunct w:val="0"/>
        <w:autoSpaceDE w:val="0"/>
        <w:autoSpaceDN w:val="0"/>
        <w:adjustRightInd w:val="0"/>
        <w:spacing w:line="240" w:lineRule="atLeast"/>
        <w:jc w:val="left"/>
        <w:rPr>
          <w:rFonts w:ascii="ＭＳ ゴシック" w:eastAsia="ＭＳ ゴシック" w:hAnsi="ＭＳ ゴシック" w:hint="eastAsia"/>
          <w:szCs w:val="22"/>
        </w:rPr>
      </w:pPr>
      <w:r w:rsidRPr="00535FE1">
        <w:rPr>
          <w:rFonts w:ascii="ＭＳ ゴシック" w:eastAsia="ＭＳ ゴシック" w:hAnsi="ＭＳ ゴシック" w:hint="eastAsia"/>
          <w:szCs w:val="22"/>
        </w:rPr>
        <w:t>（趣旨）</w:t>
      </w:r>
    </w:p>
    <w:p w14:paraId="577A1CFD" w14:textId="77777777" w:rsidR="00401503" w:rsidRPr="00535FE1" w:rsidRDefault="00401503" w:rsidP="0089317B">
      <w:pPr>
        <w:kinsoku w:val="0"/>
        <w:overflowPunct w:val="0"/>
        <w:autoSpaceDE w:val="0"/>
        <w:autoSpaceDN w:val="0"/>
        <w:adjustRightInd w:val="0"/>
        <w:spacing w:line="240" w:lineRule="atLeast"/>
        <w:ind w:left="202" w:hangingChars="100" w:hanging="202"/>
        <w:jc w:val="left"/>
        <w:rPr>
          <w:rFonts w:hint="eastAsia"/>
          <w:szCs w:val="22"/>
        </w:rPr>
      </w:pPr>
      <w:r w:rsidRPr="00535FE1">
        <w:rPr>
          <w:rFonts w:hint="eastAsia"/>
          <w:szCs w:val="22"/>
        </w:rPr>
        <w:t>第１条　この要領は、第</w:t>
      </w:r>
      <w:r w:rsidR="00C276AA" w:rsidRPr="00535FE1">
        <w:rPr>
          <w:rFonts w:hint="eastAsia"/>
          <w:szCs w:val="22"/>
        </w:rPr>
        <w:t>26</w:t>
      </w:r>
      <w:r w:rsidRPr="00535FE1">
        <w:rPr>
          <w:rFonts w:hint="eastAsia"/>
          <w:szCs w:val="22"/>
        </w:rPr>
        <w:t>回全国農業担い手サミットin</w:t>
      </w:r>
      <w:r w:rsidR="0059510E" w:rsidRPr="00535FE1">
        <w:rPr>
          <w:rFonts w:hint="eastAsia"/>
          <w:szCs w:val="22"/>
        </w:rPr>
        <w:t>さが</w:t>
      </w:r>
      <w:r w:rsidRPr="00535FE1">
        <w:rPr>
          <w:rFonts w:hint="eastAsia"/>
          <w:szCs w:val="22"/>
        </w:rPr>
        <w:t>（以下「担い手サミット」という</w:t>
      </w:r>
      <w:r w:rsidRPr="00535FE1">
        <w:rPr>
          <w:rFonts w:hint="eastAsia"/>
          <w:w w:val="45"/>
          <w:szCs w:val="22"/>
          <w:fitText w:val="202" w:id="1555304192"/>
        </w:rPr>
        <w:t>。）</w:t>
      </w:r>
      <w:r w:rsidRPr="00535FE1">
        <w:rPr>
          <w:rFonts w:hint="eastAsia"/>
          <w:szCs w:val="22"/>
        </w:rPr>
        <w:t>の趣旨に賛同する個人、法人及びその他団体（以下「企業等」という</w:t>
      </w:r>
      <w:r w:rsidRPr="00535FE1">
        <w:rPr>
          <w:rFonts w:hint="eastAsia"/>
          <w:w w:val="45"/>
          <w:szCs w:val="22"/>
          <w:fitText w:val="202" w:id="1555304448"/>
        </w:rPr>
        <w:t>。）</w:t>
      </w:r>
      <w:r w:rsidRPr="00535FE1">
        <w:rPr>
          <w:rFonts w:hint="eastAsia"/>
          <w:szCs w:val="22"/>
        </w:rPr>
        <w:t>が、担い手サミットに協賛する際の取扱いについて、必要な事項を定める。</w:t>
      </w:r>
    </w:p>
    <w:p w14:paraId="02B6FF7D" w14:textId="77777777" w:rsidR="00401503" w:rsidRPr="00535FE1" w:rsidRDefault="00401503" w:rsidP="006F23A4">
      <w:pPr>
        <w:kinsoku w:val="0"/>
        <w:overflowPunct w:val="0"/>
        <w:autoSpaceDE w:val="0"/>
        <w:autoSpaceDN w:val="0"/>
        <w:adjustRightInd w:val="0"/>
        <w:spacing w:line="240" w:lineRule="atLeast"/>
        <w:jc w:val="left"/>
        <w:rPr>
          <w:rFonts w:hint="eastAsia"/>
          <w:szCs w:val="22"/>
        </w:rPr>
      </w:pPr>
    </w:p>
    <w:p w14:paraId="41740F43" w14:textId="77777777" w:rsidR="00401503" w:rsidRPr="00535FE1" w:rsidRDefault="00401503" w:rsidP="006F23A4">
      <w:pPr>
        <w:kinsoku w:val="0"/>
        <w:overflowPunct w:val="0"/>
        <w:autoSpaceDE w:val="0"/>
        <w:autoSpaceDN w:val="0"/>
        <w:adjustRightInd w:val="0"/>
        <w:spacing w:line="240" w:lineRule="atLeast"/>
        <w:jc w:val="left"/>
        <w:rPr>
          <w:rFonts w:ascii="ＭＳ ゴシック" w:eastAsia="ＭＳ ゴシック" w:hAnsi="ＭＳ ゴシック" w:hint="eastAsia"/>
          <w:szCs w:val="22"/>
        </w:rPr>
      </w:pPr>
      <w:r w:rsidRPr="00535FE1">
        <w:rPr>
          <w:rFonts w:ascii="ＭＳ ゴシック" w:eastAsia="ＭＳ ゴシック" w:hAnsi="ＭＳ ゴシック" w:hint="eastAsia"/>
          <w:szCs w:val="22"/>
        </w:rPr>
        <w:t>（協賛）</w:t>
      </w:r>
    </w:p>
    <w:p w14:paraId="1C7A67AB" w14:textId="77777777" w:rsidR="00401503" w:rsidRPr="00535FE1" w:rsidRDefault="00401503" w:rsidP="0089317B">
      <w:pPr>
        <w:kinsoku w:val="0"/>
        <w:overflowPunct w:val="0"/>
        <w:autoSpaceDE w:val="0"/>
        <w:autoSpaceDN w:val="0"/>
        <w:adjustRightInd w:val="0"/>
        <w:spacing w:line="240" w:lineRule="atLeast"/>
        <w:ind w:left="202" w:hangingChars="100" w:hanging="202"/>
        <w:jc w:val="left"/>
        <w:rPr>
          <w:rFonts w:hint="eastAsia"/>
          <w:szCs w:val="22"/>
        </w:rPr>
      </w:pPr>
      <w:r w:rsidRPr="00535FE1">
        <w:rPr>
          <w:rFonts w:hint="eastAsia"/>
          <w:szCs w:val="22"/>
        </w:rPr>
        <w:t>第２条　この要領において協賛とは、企業等が第</w:t>
      </w:r>
      <w:r w:rsidR="0059510E" w:rsidRPr="00535FE1">
        <w:rPr>
          <w:rFonts w:hint="eastAsia"/>
          <w:szCs w:val="22"/>
        </w:rPr>
        <w:t>26</w:t>
      </w:r>
      <w:r w:rsidRPr="00535FE1">
        <w:rPr>
          <w:rFonts w:hint="eastAsia"/>
          <w:szCs w:val="22"/>
        </w:rPr>
        <w:t>回全国農業担い手サミットin</w:t>
      </w:r>
      <w:r w:rsidR="0059510E" w:rsidRPr="00535FE1">
        <w:rPr>
          <w:rFonts w:hint="eastAsia"/>
          <w:szCs w:val="22"/>
        </w:rPr>
        <w:t>さが</w:t>
      </w:r>
      <w:r w:rsidRPr="00535FE1">
        <w:rPr>
          <w:rFonts w:hint="eastAsia"/>
          <w:szCs w:val="22"/>
        </w:rPr>
        <w:t>実行委員会（以下「実行委員会」という</w:t>
      </w:r>
      <w:r w:rsidRPr="00535FE1">
        <w:rPr>
          <w:rFonts w:hint="eastAsia"/>
          <w:w w:val="45"/>
          <w:szCs w:val="22"/>
          <w:fitText w:val="202" w:id="1555304960"/>
        </w:rPr>
        <w:t>。）</w:t>
      </w:r>
      <w:r w:rsidRPr="00535FE1">
        <w:rPr>
          <w:rFonts w:hint="eastAsia"/>
          <w:szCs w:val="22"/>
        </w:rPr>
        <w:t>に対して行う次の各号に掲げる行為をいう。</w:t>
      </w:r>
    </w:p>
    <w:p w14:paraId="1EE7CBF0" w14:textId="77777777" w:rsidR="00401503" w:rsidRPr="00535FE1" w:rsidRDefault="00401503" w:rsidP="005C6FFC">
      <w:pPr>
        <w:kinsoku w:val="0"/>
        <w:overflowPunct w:val="0"/>
        <w:autoSpaceDE w:val="0"/>
        <w:autoSpaceDN w:val="0"/>
        <w:adjustRightInd w:val="0"/>
        <w:spacing w:line="240" w:lineRule="atLeast"/>
        <w:ind w:firstLineChars="100" w:firstLine="202"/>
        <w:jc w:val="left"/>
        <w:rPr>
          <w:rFonts w:hint="eastAsia"/>
          <w:szCs w:val="22"/>
        </w:rPr>
      </w:pPr>
      <w:r w:rsidRPr="00535FE1">
        <w:rPr>
          <w:rFonts w:hint="eastAsia"/>
          <w:szCs w:val="22"/>
        </w:rPr>
        <w:t>(1)</w:t>
      </w:r>
      <w:r w:rsidR="005C6FFC" w:rsidRPr="00535FE1">
        <w:rPr>
          <w:rFonts w:hint="eastAsia"/>
          <w:szCs w:val="22"/>
        </w:rPr>
        <w:t xml:space="preserve">　</w:t>
      </w:r>
      <w:r w:rsidRPr="00535FE1">
        <w:rPr>
          <w:rFonts w:hint="eastAsia"/>
          <w:szCs w:val="22"/>
        </w:rPr>
        <w:t>資金協賛</w:t>
      </w:r>
      <w:r w:rsidR="005C6FFC" w:rsidRPr="00535FE1">
        <w:rPr>
          <w:rFonts w:hint="eastAsia"/>
          <w:szCs w:val="22"/>
        </w:rPr>
        <w:t>は、</w:t>
      </w:r>
      <w:r w:rsidRPr="00535FE1">
        <w:rPr>
          <w:rFonts w:hint="eastAsia"/>
          <w:szCs w:val="22"/>
        </w:rPr>
        <w:t>担い手サミットの準備及び運営に要する資金（以下「協賛金」という</w:t>
      </w:r>
      <w:r w:rsidRPr="00535FE1">
        <w:rPr>
          <w:rFonts w:hint="eastAsia"/>
          <w:w w:val="45"/>
          <w:szCs w:val="22"/>
          <w:fitText w:val="202" w:id="1555305472"/>
        </w:rPr>
        <w:t>。</w:t>
      </w:r>
      <w:r w:rsidRPr="00535FE1">
        <w:rPr>
          <w:rFonts w:hint="eastAsia"/>
          <w:spacing w:val="3"/>
          <w:w w:val="45"/>
          <w:szCs w:val="22"/>
          <w:fitText w:val="202" w:id="1555305472"/>
        </w:rPr>
        <w:t>）</w:t>
      </w:r>
      <w:r w:rsidRPr="00535FE1">
        <w:rPr>
          <w:rFonts w:hint="eastAsia"/>
          <w:szCs w:val="22"/>
        </w:rPr>
        <w:t>の提供</w:t>
      </w:r>
    </w:p>
    <w:p w14:paraId="3D876E3C" w14:textId="77777777" w:rsidR="00401503" w:rsidRPr="00535FE1" w:rsidRDefault="00401503" w:rsidP="005C6FFC">
      <w:pPr>
        <w:kinsoku w:val="0"/>
        <w:overflowPunct w:val="0"/>
        <w:autoSpaceDE w:val="0"/>
        <w:autoSpaceDN w:val="0"/>
        <w:adjustRightInd w:val="0"/>
        <w:spacing w:line="240" w:lineRule="atLeast"/>
        <w:ind w:leftChars="100" w:left="504" w:hangingChars="150" w:hanging="302"/>
        <w:jc w:val="left"/>
        <w:rPr>
          <w:rFonts w:hint="eastAsia"/>
          <w:szCs w:val="22"/>
        </w:rPr>
      </w:pPr>
      <w:r w:rsidRPr="00535FE1">
        <w:rPr>
          <w:rFonts w:hint="eastAsia"/>
          <w:szCs w:val="22"/>
        </w:rPr>
        <w:t xml:space="preserve">(2)　</w:t>
      </w:r>
      <w:r w:rsidR="006701CD" w:rsidRPr="00535FE1">
        <w:rPr>
          <w:rFonts w:hint="eastAsia"/>
          <w:szCs w:val="22"/>
        </w:rPr>
        <w:t>物品等協賛</w:t>
      </w:r>
      <w:r w:rsidR="005C6FFC" w:rsidRPr="00535FE1">
        <w:rPr>
          <w:rFonts w:hint="eastAsia"/>
          <w:szCs w:val="22"/>
        </w:rPr>
        <w:t>は、</w:t>
      </w:r>
      <w:r w:rsidR="006701CD" w:rsidRPr="00535FE1">
        <w:rPr>
          <w:rFonts w:hint="eastAsia"/>
          <w:szCs w:val="22"/>
        </w:rPr>
        <w:t>担い手サミットの準備及び運営に要する物品及び広報等（以下「協賛品」という</w:t>
      </w:r>
      <w:r w:rsidR="006701CD" w:rsidRPr="00535FE1">
        <w:rPr>
          <w:rFonts w:hint="eastAsia"/>
          <w:w w:val="45"/>
          <w:szCs w:val="22"/>
          <w:fitText w:val="202" w:id="1555305728"/>
        </w:rPr>
        <w:t>。）</w:t>
      </w:r>
      <w:r w:rsidR="006701CD" w:rsidRPr="00535FE1">
        <w:rPr>
          <w:rFonts w:hint="eastAsia"/>
          <w:szCs w:val="22"/>
        </w:rPr>
        <w:t>の提供</w:t>
      </w:r>
    </w:p>
    <w:p w14:paraId="0F9CC88B" w14:textId="77777777" w:rsidR="006701CD" w:rsidRPr="00535FE1" w:rsidRDefault="006701CD" w:rsidP="006F23A4">
      <w:pPr>
        <w:kinsoku w:val="0"/>
        <w:overflowPunct w:val="0"/>
        <w:autoSpaceDE w:val="0"/>
        <w:autoSpaceDN w:val="0"/>
        <w:adjustRightInd w:val="0"/>
        <w:spacing w:line="240" w:lineRule="atLeast"/>
        <w:jc w:val="left"/>
        <w:rPr>
          <w:rFonts w:hint="eastAsia"/>
          <w:szCs w:val="22"/>
        </w:rPr>
      </w:pPr>
      <w:r w:rsidRPr="00535FE1">
        <w:rPr>
          <w:rFonts w:hint="eastAsia"/>
          <w:szCs w:val="22"/>
        </w:rPr>
        <w:t xml:space="preserve">　(3)　前各号のほか、実行委員会が特に認めるもの</w:t>
      </w:r>
    </w:p>
    <w:p w14:paraId="0CC640AF" w14:textId="77777777" w:rsidR="006701CD" w:rsidRPr="00535FE1" w:rsidRDefault="006701CD" w:rsidP="006F23A4">
      <w:pPr>
        <w:kinsoku w:val="0"/>
        <w:overflowPunct w:val="0"/>
        <w:autoSpaceDE w:val="0"/>
        <w:autoSpaceDN w:val="0"/>
        <w:adjustRightInd w:val="0"/>
        <w:spacing w:line="240" w:lineRule="atLeast"/>
        <w:jc w:val="left"/>
        <w:rPr>
          <w:rFonts w:hint="eastAsia"/>
          <w:szCs w:val="22"/>
        </w:rPr>
      </w:pPr>
      <w:r w:rsidRPr="00535FE1">
        <w:rPr>
          <w:rFonts w:hint="eastAsia"/>
          <w:szCs w:val="22"/>
        </w:rPr>
        <w:t>２　協賛金の提供については、１万円単位とする。</w:t>
      </w:r>
    </w:p>
    <w:p w14:paraId="2CAC384A" w14:textId="77777777" w:rsidR="006701CD" w:rsidRPr="00535FE1" w:rsidRDefault="006701CD" w:rsidP="006F23A4">
      <w:pPr>
        <w:kinsoku w:val="0"/>
        <w:overflowPunct w:val="0"/>
        <w:autoSpaceDE w:val="0"/>
        <w:autoSpaceDN w:val="0"/>
        <w:adjustRightInd w:val="0"/>
        <w:spacing w:line="240" w:lineRule="atLeast"/>
        <w:jc w:val="left"/>
        <w:rPr>
          <w:rFonts w:hint="eastAsia"/>
          <w:szCs w:val="22"/>
        </w:rPr>
      </w:pPr>
      <w:r w:rsidRPr="00535FE1">
        <w:rPr>
          <w:rFonts w:hint="eastAsia"/>
          <w:szCs w:val="22"/>
        </w:rPr>
        <w:t>３　協賛品は、物品等協賛を行おうとする企業等と実行委員会が協議し決定する。</w:t>
      </w:r>
    </w:p>
    <w:p w14:paraId="65F849FE" w14:textId="77777777" w:rsidR="006701CD" w:rsidRPr="00535FE1" w:rsidRDefault="006701CD" w:rsidP="006F23A4">
      <w:pPr>
        <w:kinsoku w:val="0"/>
        <w:overflowPunct w:val="0"/>
        <w:autoSpaceDE w:val="0"/>
        <w:autoSpaceDN w:val="0"/>
        <w:adjustRightInd w:val="0"/>
        <w:spacing w:line="240" w:lineRule="atLeast"/>
        <w:jc w:val="left"/>
        <w:rPr>
          <w:rFonts w:hint="eastAsia"/>
          <w:szCs w:val="22"/>
        </w:rPr>
      </w:pPr>
    </w:p>
    <w:p w14:paraId="013B90AF" w14:textId="77777777" w:rsidR="006701CD" w:rsidRPr="00535FE1" w:rsidRDefault="006701CD" w:rsidP="006F23A4">
      <w:pPr>
        <w:kinsoku w:val="0"/>
        <w:overflowPunct w:val="0"/>
        <w:autoSpaceDE w:val="0"/>
        <w:autoSpaceDN w:val="0"/>
        <w:adjustRightInd w:val="0"/>
        <w:spacing w:line="240" w:lineRule="atLeast"/>
        <w:jc w:val="left"/>
        <w:rPr>
          <w:rFonts w:ascii="ＭＳ ゴシック" w:eastAsia="ＭＳ ゴシック" w:hAnsi="ＭＳ ゴシック" w:hint="eastAsia"/>
          <w:szCs w:val="22"/>
        </w:rPr>
      </w:pPr>
      <w:r w:rsidRPr="00535FE1">
        <w:rPr>
          <w:rFonts w:ascii="ＭＳ ゴシック" w:eastAsia="ＭＳ ゴシック" w:hAnsi="ＭＳ ゴシック" w:hint="eastAsia"/>
          <w:szCs w:val="22"/>
        </w:rPr>
        <w:t>（募集期間）</w:t>
      </w:r>
    </w:p>
    <w:p w14:paraId="652A4344" w14:textId="77777777" w:rsidR="006701CD" w:rsidRPr="00535FE1" w:rsidRDefault="006701CD" w:rsidP="0089317B">
      <w:pPr>
        <w:kinsoku w:val="0"/>
        <w:overflowPunct w:val="0"/>
        <w:autoSpaceDE w:val="0"/>
        <w:autoSpaceDN w:val="0"/>
        <w:adjustRightInd w:val="0"/>
        <w:spacing w:line="240" w:lineRule="atLeast"/>
        <w:ind w:left="403" w:hangingChars="200" w:hanging="403"/>
        <w:jc w:val="left"/>
        <w:rPr>
          <w:rFonts w:hint="eastAsia"/>
          <w:szCs w:val="22"/>
        </w:rPr>
      </w:pPr>
      <w:r w:rsidRPr="00535FE1">
        <w:rPr>
          <w:rFonts w:hint="eastAsia"/>
          <w:szCs w:val="22"/>
        </w:rPr>
        <w:t>第３条　募集期間は</w:t>
      </w:r>
      <w:r w:rsidR="00FC5982" w:rsidRPr="00535FE1">
        <w:rPr>
          <w:rFonts w:hint="eastAsia"/>
          <w:szCs w:val="22"/>
        </w:rPr>
        <w:t>、</w:t>
      </w:r>
      <w:r w:rsidR="0059510E" w:rsidRPr="00535FE1">
        <w:rPr>
          <w:rFonts w:hint="eastAsia"/>
          <w:szCs w:val="22"/>
        </w:rPr>
        <w:t>令和</w:t>
      </w:r>
      <w:r w:rsidR="00545B02" w:rsidRPr="00535FE1">
        <w:rPr>
          <w:rFonts w:hint="eastAsia"/>
          <w:szCs w:val="22"/>
        </w:rPr>
        <w:t>6</w:t>
      </w:r>
      <w:r w:rsidR="003630C4" w:rsidRPr="00535FE1">
        <w:rPr>
          <w:rFonts w:hint="eastAsia"/>
          <w:szCs w:val="22"/>
        </w:rPr>
        <w:t>年</w:t>
      </w:r>
      <w:r w:rsidR="00837248" w:rsidRPr="00535FE1">
        <w:rPr>
          <w:rFonts w:hint="eastAsia"/>
          <w:szCs w:val="22"/>
        </w:rPr>
        <w:t>5</w:t>
      </w:r>
      <w:r w:rsidR="003630C4" w:rsidRPr="00535FE1">
        <w:rPr>
          <w:rFonts w:hint="eastAsia"/>
          <w:szCs w:val="22"/>
        </w:rPr>
        <w:t>月</w:t>
      </w:r>
      <w:r w:rsidR="00837248" w:rsidRPr="00535FE1">
        <w:rPr>
          <w:rFonts w:hint="eastAsia"/>
          <w:szCs w:val="22"/>
        </w:rPr>
        <w:t>1</w:t>
      </w:r>
      <w:r w:rsidR="00837248" w:rsidRPr="00535FE1">
        <w:rPr>
          <w:szCs w:val="22"/>
        </w:rPr>
        <w:t>4</w:t>
      </w:r>
      <w:r w:rsidR="00FC5982" w:rsidRPr="00535FE1">
        <w:rPr>
          <w:rFonts w:hint="eastAsia"/>
          <w:szCs w:val="22"/>
        </w:rPr>
        <w:t>日から</w:t>
      </w:r>
      <w:r w:rsidR="0059510E" w:rsidRPr="00535FE1">
        <w:rPr>
          <w:rFonts w:hint="eastAsia"/>
          <w:szCs w:val="22"/>
        </w:rPr>
        <w:t>令和6</w:t>
      </w:r>
      <w:r w:rsidR="00FC5982" w:rsidRPr="00535FE1">
        <w:rPr>
          <w:rFonts w:hint="eastAsia"/>
          <w:szCs w:val="22"/>
        </w:rPr>
        <w:t>年</w:t>
      </w:r>
      <w:r w:rsidR="00F2416E" w:rsidRPr="00535FE1">
        <w:rPr>
          <w:szCs w:val="22"/>
        </w:rPr>
        <w:t>1</w:t>
      </w:r>
      <w:r w:rsidR="00E40BBC" w:rsidRPr="00535FE1">
        <w:rPr>
          <w:szCs w:val="22"/>
        </w:rPr>
        <w:t>1</w:t>
      </w:r>
      <w:r w:rsidR="00FC5982" w:rsidRPr="00535FE1">
        <w:rPr>
          <w:rFonts w:hint="eastAsia"/>
          <w:szCs w:val="22"/>
        </w:rPr>
        <w:t>月</w:t>
      </w:r>
      <w:r w:rsidR="00E40BBC" w:rsidRPr="00535FE1">
        <w:rPr>
          <w:szCs w:val="22"/>
        </w:rPr>
        <w:t>25</w:t>
      </w:r>
      <w:r w:rsidRPr="00535FE1">
        <w:rPr>
          <w:rFonts w:hint="eastAsia"/>
          <w:szCs w:val="22"/>
        </w:rPr>
        <w:t>日までとする。</w:t>
      </w:r>
    </w:p>
    <w:p w14:paraId="216382AA" w14:textId="77777777" w:rsidR="006701CD" w:rsidRPr="00535FE1" w:rsidRDefault="006701CD" w:rsidP="006F23A4">
      <w:pPr>
        <w:kinsoku w:val="0"/>
        <w:overflowPunct w:val="0"/>
        <w:autoSpaceDE w:val="0"/>
        <w:autoSpaceDN w:val="0"/>
        <w:adjustRightInd w:val="0"/>
        <w:spacing w:line="240" w:lineRule="atLeast"/>
        <w:jc w:val="left"/>
        <w:rPr>
          <w:rFonts w:hint="eastAsia"/>
          <w:szCs w:val="22"/>
        </w:rPr>
      </w:pPr>
    </w:p>
    <w:p w14:paraId="01987579" w14:textId="77777777" w:rsidR="006701CD" w:rsidRPr="00535FE1" w:rsidRDefault="006701CD" w:rsidP="006F23A4">
      <w:pPr>
        <w:kinsoku w:val="0"/>
        <w:overflowPunct w:val="0"/>
        <w:autoSpaceDE w:val="0"/>
        <w:autoSpaceDN w:val="0"/>
        <w:adjustRightInd w:val="0"/>
        <w:spacing w:line="240" w:lineRule="atLeast"/>
        <w:jc w:val="left"/>
        <w:rPr>
          <w:rFonts w:ascii="ＭＳ ゴシック" w:eastAsia="ＭＳ ゴシック" w:hAnsi="ＭＳ ゴシック" w:hint="eastAsia"/>
          <w:szCs w:val="22"/>
        </w:rPr>
      </w:pPr>
      <w:r w:rsidRPr="00535FE1">
        <w:rPr>
          <w:rFonts w:ascii="ＭＳ ゴシック" w:eastAsia="ＭＳ ゴシック" w:hAnsi="ＭＳ ゴシック" w:hint="eastAsia"/>
          <w:szCs w:val="22"/>
        </w:rPr>
        <w:t>（協賛の申込等）</w:t>
      </w:r>
    </w:p>
    <w:p w14:paraId="50DF61E5" w14:textId="77777777" w:rsidR="006701CD" w:rsidRPr="00535FE1" w:rsidRDefault="006701CD" w:rsidP="0089317B">
      <w:pPr>
        <w:kinsoku w:val="0"/>
        <w:overflowPunct w:val="0"/>
        <w:autoSpaceDE w:val="0"/>
        <w:autoSpaceDN w:val="0"/>
        <w:adjustRightInd w:val="0"/>
        <w:spacing w:line="240" w:lineRule="atLeast"/>
        <w:ind w:left="202" w:hangingChars="100" w:hanging="202"/>
        <w:jc w:val="left"/>
        <w:rPr>
          <w:rFonts w:hint="eastAsia"/>
          <w:szCs w:val="22"/>
        </w:rPr>
      </w:pPr>
      <w:r w:rsidRPr="00535FE1">
        <w:rPr>
          <w:rFonts w:hint="eastAsia"/>
          <w:szCs w:val="22"/>
        </w:rPr>
        <w:t>第４条　協賛を行おうとする企業等は、あらかじめ第</w:t>
      </w:r>
      <w:r w:rsidR="00C276AA" w:rsidRPr="00535FE1">
        <w:rPr>
          <w:rFonts w:hint="eastAsia"/>
          <w:szCs w:val="22"/>
        </w:rPr>
        <w:t>26</w:t>
      </w:r>
      <w:r w:rsidRPr="00535FE1">
        <w:rPr>
          <w:rFonts w:hint="eastAsia"/>
          <w:szCs w:val="22"/>
        </w:rPr>
        <w:t>回全国農業担い手サミットin</w:t>
      </w:r>
      <w:r w:rsidR="0059510E" w:rsidRPr="00535FE1">
        <w:rPr>
          <w:rFonts w:hint="eastAsia"/>
          <w:szCs w:val="22"/>
        </w:rPr>
        <w:t>さが</w:t>
      </w:r>
      <w:r w:rsidRPr="00535FE1">
        <w:rPr>
          <w:rFonts w:hint="eastAsia"/>
          <w:szCs w:val="22"/>
        </w:rPr>
        <w:t>協賛申込書（別記様式第１号。以下「申込書」という</w:t>
      </w:r>
      <w:r w:rsidRPr="00535FE1">
        <w:rPr>
          <w:rFonts w:hint="eastAsia"/>
          <w:w w:val="45"/>
          <w:szCs w:val="22"/>
          <w:fitText w:val="202" w:id="1555308032"/>
        </w:rPr>
        <w:t>。</w:t>
      </w:r>
      <w:r w:rsidRPr="00535FE1">
        <w:rPr>
          <w:rFonts w:hint="eastAsia"/>
          <w:spacing w:val="3"/>
          <w:w w:val="45"/>
          <w:szCs w:val="22"/>
          <w:fitText w:val="202" w:id="1555308032"/>
        </w:rPr>
        <w:t>）</w:t>
      </w:r>
      <w:r w:rsidRPr="00535FE1">
        <w:rPr>
          <w:rFonts w:hint="eastAsia"/>
          <w:szCs w:val="22"/>
        </w:rPr>
        <w:t>を</w:t>
      </w:r>
      <w:r w:rsidR="00830DEB" w:rsidRPr="00535FE1">
        <w:rPr>
          <w:rFonts w:hint="eastAsia"/>
          <w:szCs w:val="22"/>
        </w:rPr>
        <w:t>実行委員会委員長（以下「委員長」という</w:t>
      </w:r>
      <w:r w:rsidR="00830DEB" w:rsidRPr="00535FE1">
        <w:rPr>
          <w:rFonts w:hint="eastAsia"/>
          <w:w w:val="45"/>
          <w:szCs w:val="22"/>
          <w:fitText w:val="202" w:id="1555309056"/>
        </w:rPr>
        <w:t>。</w:t>
      </w:r>
      <w:r w:rsidR="00830DEB" w:rsidRPr="00535FE1">
        <w:rPr>
          <w:rFonts w:hint="eastAsia"/>
          <w:spacing w:val="3"/>
          <w:w w:val="45"/>
          <w:szCs w:val="22"/>
          <w:fitText w:val="202" w:id="1555309056"/>
        </w:rPr>
        <w:t>）</w:t>
      </w:r>
      <w:r w:rsidRPr="00535FE1">
        <w:rPr>
          <w:rFonts w:hint="eastAsia"/>
          <w:szCs w:val="22"/>
        </w:rPr>
        <w:t>に提出するものとする。</w:t>
      </w:r>
    </w:p>
    <w:p w14:paraId="24BB7E36" w14:textId="77777777" w:rsidR="006701CD" w:rsidRPr="00535FE1" w:rsidRDefault="006701CD" w:rsidP="0089317B">
      <w:pPr>
        <w:kinsoku w:val="0"/>
        <w:overflowPunct w:val="0"/>
        <w:autoSpaceDE w:val="0"/>
        <w:autoSpaceDN w:val="0"/>
        <w:adjustRightInd w:val="0"/>
        <w:spacing w:line="240" w:lineRule="atLeast"/>
        <w:ind w:left="202" w:hangingChars="100" w:hanging="202"/>
        <w:jc w:val="left"/>
        <w:rPr>
          <w:rFonts w:hint="eastAsia"/>
          <w:szCs w:val="22"/>
        </w:rPr>
      </w:pPr>
      <w:r w:rsidRPr="00535FE1">
        <w:rPr>
          <w:rFonts w:hint="eastAsia"/>
          <w:szCs w:val="22"/>
        </w:rPr>
        <w:t xml:space="preserve">２　</w:t>
      </w:r>
      <w:r w:rsidR="00830DEB" w:rsidRPr="00535FE1">
        <w:rPr>
          <w:rFonts w:hint="eastAsia"/>
          <w:szCs w:val="22"/>
        </w:rPr>
        <w:t>委員長は、申込書の提出があった場</w:t>
      </w:r>
      <w:r w:rsidR="006F23A4" w:rsidRPr="00535FE1">
        <w:rPr>
          <w:rFonts w:hint="eastAsia"/>
          <w:szCs w:val="22"/>
        </w:rPr>
        <w:t>合、第９条</w:t>
      </w:r>
      <w:r w:rsidR="002E499E" w:rsidRPr="00535FE1">
        <w:rPr>
          <w:rFonts w:hint="eastAsia"/>
          <w:szCs w:val="22"/>
        </w:rPr>
        <w:t>の</w:t>
      </w:r>
      <w:r w:rsidR="006F23A4" w:rsidRPr="00535FE1">
        <w:rPr>
          <w:rFonts w:hint="eastAsia"/>
          <w:szCs w:val="22"/>
        </w:rPr>
        <w:t>各号のいずれかに該当すると認められる場合を除き</w:t>
      </w:r>
      <w:r w:rsidR="0089317B" w:rsidRPr="00535FE1">
        <w:rPr>
          <w:rFonts w:hint="eastAsia"/>
          <w:szCs w:val="22"/>
        </w:rPr>
        <w:t>、</w:t>
      </w:r>
      <w:r w:rsidR="00830DEB" w:rsidRPr="00535FE1">
        <w:rPr>
          <w:rFonts w:hint="eastAsia"/>
          <w:szCs w:val="22"/>
        </w:rPr>
        <w:t>速やかに受理するとともに、申込書を提出した企業等（以下「申込者」という</w:t>
      </w:r>
      <w:r w:rsidR="00830DEB" w:rsidRPr="00535FE1">
        <w:rPr>
          <w:rFonts w:hint="eastAsia"/>
          <w:w w:val="45"/>
          <w:szCs w:val="22"/>
          <w:fitText w:val="202" w:id="1555309312"/>
        </w:rPr>
        <w:t>。）</w:t>
      </w:r>
      <w:r w:rsidR="0089317B" w:rsidRPr="00535FE1">
        <w:rPr>
          <w:rFonts w:hint="eastAsia"/>
          <w:szCs w:val="22"/>
        </w:rPr>
        <w:t>に対し</w:t>
      </w:r>
      <w:r w:rsidR="00830DEB" w:rsidRPr="00535FE1">
        <w:rPr>
          <w:rFonts w:hint="eastAsia"/>
          <w:szCs w:val="22"/>
        </w:rPr>
        <w:t>第2</w:t>
      </w:r>
      <w:r w:rsidR="00B2105F" w:rsidRPr="00535FE1">
        <w:rPr>
          <w:szCs w:val="22"/>
        </w:rPr>
        <w:t>6</w:t>
      </w:r>
      <w:r w:rsidR="00830DEB" w:rsidRPr="00535FE1">
        <w:rPr>
          <w:rFonts w:hint="eastAsia"/>
          <w:szCs w:val="22"/>
        </w:rPr>
        <w:t>回全国農業担い手サミットin</w:t>
      </w:r>
      <w:r w:rsidR="0059510E" w:rsidRPr="00535FE1">
        <w:rPr>
          <w:rFonts w:hint="eastAsia"/>
          <w:szCs w:val="22"/>
        </w:rPr>
        <w:t>さが</w:t>
      </w:r>
      <w:r w:rsidR="00830DEB" w:rsidRPr="00535FE1">
        <w:rPr>
          <w:rFonts w:hint="eastAsia"/>
          <w:szCs w:val="22"/>
        </w:rPr>
        <w:t>協賛申込受理書（別記様式第２号）により受理した旨を</w:t>
      </w:r>
      <w:r w:rsidR="00FE4125" w:rsidRPr="00535FE1">
        <w:rPr>
          <w:rFonts w:hint="eastAsia"/>
          <w:szCs w:val="22"/>
        </w:rPr>
        <w:t>申込者に</w:t>
      </w:r>
      <w:r w:rsidR="00830DEB" w:rsidRPr="00535FE1">
        <w:rPr>
          <w:rFonts w:hint="eastAsia"/>
          <w:szCs w:val="22"/>
        </w:rPr>
        <w:t>通知するものとする。</w:t>
      </w:r>
    </w:p>
    <w:p w14:paraId="47E5B1C3" w14:textId="77777777" w:rsidR="00830DEB" w:rsidRPr="00535FE1" w:rsidRDefault="00830DEB" w:rsidP="006F23A4">
      <w:pPr>
        <w:kinsoku w:val="0"/>
        <w:overflowPunct w:val="0"/>
        <w:autoSpaceDE w:val="0"/>
        <w:autoSpaceDN w:val="0"/>
        <w:adjustRightInd w:val="0"/>
        <w:spacing w:line="240" w:lineRule="atLeast"/>
        <w:jc w:val="left"/>
        <w:rPr>
          <w:rFonts w:hint="eastAsia"/>
          <w:szCs w:val="22"/>
        </w:rPr>
      </w:pPr>
    </w:p>
    <w:p w14:paraId="51E15F01" w14:textId="77777777" w:rsidR="00830DEB" w:rsidRPr="00535FE1" w:rsidRDefault="00830DEB" w:rsidP="006F23A4">
      <w:pPr>
        <w:kinsoku w:val="0"/>
        <w:overflowPunct w:val="0"/>
        <w:autoSpaceDE w:val="0"/>
        <w:autoSpaceDN w:val="0"/>
        <w:adjustRightInd w:val="0"/>
        <w:spacing w:line="240" w:lineRule="atLeast"/>
        <w:jc w:val="left"/>
        <w:rPr>
          <w:rFonts w:ascii="ＭＳ ゴシック" w:eastAsia="ＭＳ ゴシック" w:hAnsi="ＭＳ ゴシック" w:hint="eastAsia"/>
          <w:szCs w:val="22"/>
        </w:rPr>
      </w:pPr>
      <w:r w:rsidRPr="00535FE1">
        <w:rPr>
          <w:rFonts w:ascii="ＭＳ ゴシック" w:eastAsia="ＭＳ ゴシック" w:hAnsi="ＭＳ ゴシック" w:hint="eastAsia"/>
          <w:szCs w:val="22"/>
        </w:rPr>
        <w:t>（協賛金の</w:t>
      </w:r>
      <w:r w:rsidR="00FE4125" w:rsidRPr="00535FE1">
        <w:rPr>
          <w:rFonts w:ascii="ＭＳ ゴシック" w:eastAsia="ＭＳ ゴシック" w:hAnsi="ＭＳ ゴシック" w:hint="eastAsia"/>
          <w:szCs w:val="22"/>
        </w:rPr>
        <w:t>納付</w:t>
      </w:r>
      <w:r w:rsidRPr="00535FE1">
        <w:rPr>
          <w:rFonts w:ascii="ＭＳ ゴシック" w:eastAsia="ＭＳ ゴシック" w:hAnsi="ＭＳ ゴシック" w:hint="eastAsia"/>
          <w:szCs w:val="22"/>
        </w:rPr>
        <w:t>等）</w:t>
      </w:r>
    </w:p>
    <w:p w14:paraId="4E06890C" w14:textId="77777777" w:rsidR="00830DEB" w:rsidRPr="00535FE1" w:rsidRDefault="00830DEB" w:rsidP="0089317B">
      <w:pPr>
        <w:kinsoku w:val="0"/>
        <w:overflowPunct w:val="0"/>
        <w:autoSpaceDE w:val="0"/>
        <w:autoSpaceDN w:val="0"/>
        <w:adjustRightInd w:val="0"/>
        <w:spacing w:line="240" w:lineRule="atLeast"/>
        <w:ind w:left="202" w:hangingChars="100" w:hanging="202"/>
        <w:jc w:val="left"/>
        <w:rPr>
          <w:rFonts w:hint="eastAsia"/>
          <w:szCs w:val="22"/>
        </w:rPr>
      </w:pPr>
      <w:r w:rsidRPr="00535FE1">
        <w:rPr>
          <w:rFonts w:hint="eastAsia"/>
          <w:szCs w:val="22"/>
        </w:rPr>
        <w:t xml:space="preserve">第５条　</w:t>
      </w:r>
      <w:r w:rsidR="0089317B" w:rsidRPr="00535FE1">
        <w:rPr>
          <w:rFonts w:hint="eastAsia"/>
          <w:szCs w:val="22"/>
        </w:rPr>
        <w:t>協賛金の申込者は、前条第２項による通知（以下「受理</w:t>
      </w:r>
      <w:r w:rsidR="00585C73" w:rsidRPr="00535FE1">
        <w:rPr>
          <w:rFonts w:hint="eastAsia"/>
          <w:szCs w:val="22"/>
        </w:rPr>
        <w:t>通知」という</w:t>
      </w:r>
      <w:r w:rsidR="00585C73" w:rsidRPr="00535FE1">
        <w:rPr>
          <w:rFonts w:hint="eastAsia"/>
          <w:w w:val="45"/>
          <w:szCs w:val="22"/>
          <w:fitText w:val="202" w:id="1555311616"/>
        </w:rPr>
        <w:t>。</w:t>
      </w:r>
      <w:r w:rsidR="00585C73" w:rsidRPr="00535FE1">
        <w:rPr>
          <w:rFonts w:hint="eastAsia"/>
          <w:spacing w:val="3"/>
          <w:w w:val="45"/>
          <w:szCs w:val="22"/>
          <w:fitText w:val="202" w:id="1555311616"/>
        </w:rPr>
        <w:t>）</w:t>
      </w:r>
      <w:r w:rsidR="00585C73" w:rsidRPr="00535FE1">
        <w:rPr>
          <w:rFonts w:hint="eastAsia"/>
          <w:szCs w:val="22"/>
        </w:rPr>
        <w:t>を受けたときは、原則として実行委員会が指定する金融機関の口座に振込みの方法により、協賛金を一括して納付するものとする。ただし、あらかじめ実行委員会の承認を受けた場合は、第３条第１号に定める募集期間内に、協賛金を分割して納付することができるものとする。</w:t>
      </w:r>
    </w:p>
    <w:p w14:paraId="6BC46979" w14:textId="77777777" w:rsidR="00585C73" w:rsidRPr="00535FE1" w:rsidRDefault="00585C73" w:rsidP="0089317B">
      <w:pPr>
        <w:kinsoku w:val="0"/>
        <w:overflowPunct w:val="0"/>
        <w:autoSpaceDE w:val="0"/>
        <w:autoSpaceDN w:val="0"/>
        <w:adjustRightInd w:val="0"/>
        <w:spacing w:line="240" w:lineRule="atLeast"/>
        <w:ind w:left="202" w:hangingChars="100" w:hanging="202"/>
        <w:jc w:val="left"/>
        <w:rPr>
          <w:rFonts w:hint="eastAsia"/>
          <w:szCs w:val="22"/>
        </w:rPr>
      </w:pPr>
      <w:r w:rsidRPr="00535FE1">
        <w:rPr>
          <w:rFonts w:hint="eastAsia"/>
          <w:szCs w:val="22"/>
        </w:rPr>
        <w:t>２　協賛金の領収書は、原則として金融機関が発行する振込金受取書で代えるものとする。ただし、実行委員会は、申込者の申出により、協賛金の領収書を発行することができるものとする。</w:t>
      </w:r>
    </w:p>
    <w:p w14:paraId="690F382C" w14:textId="77777777" w:rsidR="00585C73" w:rsidRPr="00535FE1" w:rsidRDefault="00585C73" w:rsidP="006F23A4">
      <w:pPr>
        <w:kinsoku w:val="0"/>
        <w:overflowPunct w:val="0"/>
        <w:autoSpaceDE w:val="0"/>
        <w:autoSpaceDN w:val="0"/>
        <w:adjustRightInd w:val="0"/>
        <w:spacing w:line="240" w:lineRule="atLeast"/>
        <w:jc w:val="left"/>
        <w:rPr>
          <w:rFonts w:hint="eastAsia"/>
          <w:szCs w:val="22"/>
        </w:rPr>
      </w:pPr>
    </w:p>
    <w:p w14:paraId="07EADB83" w14:textId="77777777" w:rsidR="006278E1" w:rsidRPr="00535FE1" w:rsidRDefault="006278E1" w:rsidP="006F23A4">
      <w:pPr>
        <w:kinsoku w:val="0"/>
        <w:overflowPunct w:val="0"/>
        <w:autoSpaceDE w:val="0"/>
        <w:autoSpaceDN w:val="0"/>
        <w:adjustRightInd w:val="0"/>
        <w:spacing w:line="240" w:lineRule="atLeast"/>
        <w:jc w:val="left"/>
        <w:rPr>
          <w:rFonts w:ascii="ＭＳ ゴシック" w:eastAsia="ＭＳ ゴシック" w:hAnsi="ＭＳ ゴシック" w:hint="eastAsia"/>
          <w:szCs w:val="22"/>
        </w:rPr>
      </w:pPr>
      <w:r w:rsidRPr="00535FE1">
        <w:rPr>
          <w:rFonts w:ascii="ＭＳ ゴシック" w:eastAsia="ＭＳ ゴシック" w:hAnsi="ＭＳ ゴシック" w:hint="eastAsia"/>
          <w:szCs w:val="22"/>
        </w:rPr>
        <w:t>（協賛品の</w:t>
      </w:r>
      <w:r w:rsidR="00FE4125" w:rsidRPr="00535FE1">
        <w:rPr>
          <w:rFonts w:ascii="ＭＳ ゴシック" w:eastAsia="ＭＳ ゴシック" w:hAnsi="ＭＳ ゴシック" w:hint="eastAsia"/>
          <w:szCs w:val="22"/>
        </w:rPr>
        <w:t>納入</w:t>
      </w:r>
      <w:r w:rsidRPr="00535FE1">
        <w:rPr>
          <w:rFonts w:ascii="ＭＳ ゴシック" w:eastAsia="ＭＳ ゴシック" w:hAnsi="ＭＳ ゴシック" w:hint="eastAsia"/>
          <w:szCs w:val="22"/>
        </w:rPr>
        <w:t>等）</w:t>
      </w:r>
    </w:p>
    <w:p w14:paraId="57F3D6CD" w14:textId="77777777" w:rsidR="006278E1" w:rsidRPr="00535FE1" w:rsidRDefault="006278E1" w:rsidP="0089317B">
      <w:pPr>
        <w:kinsoku w:val="0"/>
        <w:overflowPunct w:val="0"/>
        <w:autoSpaceDE w:val="0"/>
        <w:autoSpaceDN w:val="0"/>
        <w:adjustRightInd w:val="0"/>
        <w:spacing w:line="240" w:lineRule="atLeast"/>
        <w:ind w:left="202" w:hangingChars="100" w:hanging="202"/>
        <w:jc w:val="left"/>
        <w:rPr>
          <w:rFonts w:hint="eastAsia"/>
          <w:szCs w:val="22"/>
        </w:rPr>
      </w:pPr>
      <w:r w:rsidRPr="00535FE1">
        <w:rPr>
          <w:rFonts w:hint="eastAsia"/>
          <w:szCs w:val="22"/>
        </w:rPr>
        <w:t>第６条　協賛品の申込者は、受理通知を受けたときに限り、実行委員会が指定する方法により、協賛品を納めるものとする。</w:t>
      </w:r>
    </w:p>
    <w:p w14:paraId="408468BD" w14:textId="77777777" w:rsidR="006278E1" w:rsidRPr="00535FE1" w:rsidRDefault="006278E1" w:rsidP="0089317B">
      <w:pPr>
        <w:kinsoku w:val="0"/>
        <w:overflowPunct w:val="0"/>
        <w:autoSpaceDE w:val="0"/>
        <w:autoSpaceDN w:val="0"/>
        <w:adjustRightInd w:val="0"/>
        <w:spacing w:line="240" w:lineRule="atLeast"/>
        <w:ind w:left="202" w:hangingChars="100" w:hanging="202"/>
        <w:jc w:val="left"/>
        <w:rPr>
          <w:rFonts w:hint="eastAsia"/>
          <w:szCs w:val="22"/>
        </w:rPr>
      </w:pPr>
      <w:r w:rsidRPr="00535FE1">
        <w:rPr>
          <w:rFonts w:hint="eastAsia"/>
          <w:szCs w:val="22"/>
        </w:rPr>
        <w:t>２　協賛品として、広報等を行おうとする者は、内容の詳細について事前に実行委員会と協議し、これを実施するものとする。</w:t>
      </w:r>
    </w:p>
    <w:p w14:paraId="32B2F493" w14:textId="77777777" w:rsidR="006278E1" w:rsidRPr="00535FE1" w:rsidRDefault="0089317B" w:rsidP="006F23A4">
      <w:pPr>
        <w:kinsoku w:val="0"/>
        <w:overflowPunct w:val="0"/>
        <w:autoSpaceDE w:val="0"/>
        <w:autoSpaceDN w:val="0"/>
        <w:adjustRightInd w:val="0"/>
        <w:spacing w:line="240" w:lineRule="atLeast"/>
        <w:jc w:val="left"/>
        <w:rPr>
          <w:rFonts w:hint="eastAsia"/>
          <w:szCs w:val="22"/>
        </w:rPr>
      </w:pPr>
      <w:r w:rsidRPr="00535FE1">
        <w:rPr>
          <w:rFonts w:hint="eastAsia"/>
          <w:szCs w:val="22"/>
        </w:rPr>
        <w:t xml:space="preserve">３　</w:t>
      </w:r>
      <w:r w:rsidR="00496752" w:rsidRPr="00535FE1">
        <w:rPr>
          <w:rFonts w:hint="eastAsia"/>
          <w:szCs w:val="22"/>
        </w:rPr>
        <w:t>申込者</w:t>
      </w:r>
      <w:r w:rsidRPr="00535FE1">
        <w:rPr>
          <w:rFonts w:hint="eastAsia"/>
          <w:szCs w:val="22"/>
        </w:rPr>
        <w:t>は、前項の協賛を実施</w:t>
      </w:r>
      <w:r w:rsidR="006278E1" w:rsidRPr="00535FE1">
        <w:rPr>
          <w:rFonts w:hint="eastAsia"/>
          <w:szCs w:val="22"/>
        </w:rPr>
        <w:t>したときは、実行委員会に実施状況を報告するものとする。</w:t>
      </w:r>
    </w:p>
    <w:p w14:paraId="165D840C" w14:textId="77777777" w:rsidR="006278E1" w:rsidRPr="00535FE1" w:rsidRDefault="006278E1" w:rsidP="0089317B">
      <w:pPr>
        <w:kinsoku w:val="0"/>
        <w:overflowPunct w:val="0"/>
        <w:autoSpaceDE w:val="0"/>
        <w:autoSpaceDN w:val="0"/>
        <w:adjustRightInd w:val="0"/>
        <w:spacing w:line="240" w:lineRule="atLeast"/>
        <w:ind w:left="202" w:hangingChars="100" w:hanging="202"/>
        <w:jc w:val="left"/>
        <w:rPr>
          <w:rFonts w:hint="eastAsia"/>
          <w:szCs w:val="22"/>
        </w:rPr>
      </w:pPr>
      <w:r w:rsidRPr="00535FE1">
        <w:rPr>
          <w:rFonts w:hint="eastAsia"/>
          <w:szCs w:val="22"/>
        </w:rPr>
        <w:t>４　実行委員会は、複数の申込者から同一の物品等協賛の申込</w:t>
      </w:r>
      <w:r w:rsidR="00F854EB" w:rsidRPr="00535FE1">
        <w:rPr>
          <w:rFonts w:hint="eastAsia"/>
          <w:szCs w:val="22"/>
        </w:rPr>
        <w:t>み</w:t>
      </w:r>
      <w:r w:rsidRPr="00535FE1">
        <w:rPr>
          <w:rFonts w:hint="eastAsia"/>
          <w:szCs w:val="22"/>
        </w:rPr>
        <w:t>があり、必要数以上となった場合、申込順に受理するものとする。</w:t>
      </w:r>
    </w:p>
    <w:p w14:paraId="1C9F6F44" w14:textId="77777777" w:rsidR="00C45D1F" w:rsidRPr="00535FE1" w:rsidRDefault="00C45D1F" w:rsidP="006F23A4">
      <w:pPr>
        <w:kinsoku w:val="0"/>
        <w:overflowPunct w:val="0"/>
        <w:autoSpaceDE w:val="0"/>
        <w:autoSpaceDN w:val="0"/>
        <w:adjustRightInd w:val="0"/>
        <w:spacing w:line="240" w:lineRule="atLeast"/>
        <w:jc w:val="left"/>
        <w:rPr>
          <w:szCs w:val="22"/>
        </w:rPr>
      </w:pPr>
    </w:p>
    <w:p w14:paraId="2B7C524E" w14:textId="77777777" w:rsidR="00C45D1F" w:rsidRPr="00535FE1" w:rsidRDefault="00C45D1F" w:rsidP="006F23A4">
      <w:pPr>
        <w:kinsoku w:val="0"/>
        <w:overflowPunct w:val="0"/>
        <w:autoSpaceDE w:val="0"/>
        <w:autoSpaceDN w:val="0"/>
        <w:adjustRightInd w:val="0"/>
        <w:spacing w:line="240" w:lineRule="atLeast"/>
        <w:jc w:val="left"/>
        <w:rPr>
          <w:szCs w:val="22"/>
        </w:rPr>
      </w:pPr>
    </w:p>
    <w:p w14:paraId="5B6E4291" w14:textId="77777777" w:rsidR="00C45D1F" w:rsidRPr="00535FE1" w:rsidRDefault="00C45D1F" w:rsidP="006F23A4">
      <w:pPr>
        <w:kinsoku w:val="0"/>
        <w:overflowPunct w:val="0"/>
        <w:autoSpaceDE w:val="0"/>
        <w:autoSpaceDN w:val="0"/>
        <w:adjustRightInd w:val="0"/>
        <w:spacing w:line="240" w:lineRule="atLeast"/>
        <w:jc w:val="left"/>
        <w:rPr>
          <w:rFonts w:hint="eastAsia"/>
          <w:szCs w:val="22"/>
        </w:rPr>
      </w:pPr>
    </w:p>
    <w:p w14:paraId="2FFC926A" w14:textId="77777777" w:rsidR="006278E1" w:rsidRPr="00535FE1" w:rsidRDefault="006278E1" w:rsidP="006F23A4">
      <w:pPr>
        <w:kinsoku w:val="0"/>
        <w:overflowPunct w:val="0"/>
        <w:autoSpaceDE w:val="0"/>
        <w:autoSpaceDN w:val="0"/>
        <w:adjustRightInd w:val="0"/>
        <w:spacing w:line="240" w:lineRule="atLeast"/>
        <w:jc w:val="left"/>
        <w:rPr>
          <w:szCs w:val="22"/>
        </w:rPr>
      </w:pPr>
      <w:r w:rsidRPr="00535FE1">
        <w:rPr>
          <w:rFonts w:hint="eastAsia"/>
          <w:szCs w:val="22"/>
        </w:rPr>
        <w:t>５　実行委員会は、</w:t>
      </w:r>
      <w:r w:rsidR="003342AF" w:rsidRPr="00535FE1">
        <w:rPr>
          <w:rFonts w:hint="eastAsia"/>
          <w:szCs w:val="22"/>
        </w:rPr>
        <w:t>申込者</w:t>
      </w:r>
      <w:r w:rsidRPr="00535FE1">
        <w:rPr>
          <w:rFonts w:hint="eastAsia"/>
          <w:szCs w:val="22"/>
        </w:rPr>
        <w:t>の申出により、協賛品の受領書を発行することができるものとする。</w:t>
      </w:r>
    </w:p>
    <w:p w14:paraId="0789A8E7" w14:textId="77777777" w:rsidR="0004389E" w:rsidRPr="00535FE1" w:rsidRDefault="0004389E" w:rsidP="006F23A4">
      <w:pPr>
        <w:kinsoku w:val="0"/>
        <w:overflowPunct w:val="0"/>
        <w:autoSpaceDE w:val="0"/>
        <w:autoSpaceDN w:val="0"/>
        <w:adjustRightInd w:val="0"/>
        <w:spacing w:line="240" w:lineRule="atLeast"/>
        <w:jc w:val="left"/>
        <w:rPr>
          <w:rFonts w:hint="eastAsia"/>
          <w:szCs w:val="22"/>
        </w:rPr>
      </w:pPr>
    </w:p>
    <w:p w14:paraId="472168D4" w14:textId="77777777" w:rsidR="006278E1" w:rsidRPr="00535FE1" w:rsidRDefault="006278E1" w:rsidP="006F23A4">
      <w:pPr>
        <w:kinsoku w:val="0"/>
        <w:overflowPunct w:val="0"/>
        <w:autoSpaceDE w:val="0"/>
        <w:autoSpaceDN w:val="0"/>
        <w:adjustRightInd w:val="0"/>
        <w:spacing w:line="240" w:lineRule="atLeast"/>
        <w:jc w:val="left"/>
        <w:rPr>
          <w:rFonts w:ascii="ＭＳ ゴシック" w:eastAsia="ＭＳ ゴシック" w:hAnsi="ＭＳ ゴシック" w:hint="eastAsia"/>
          <w:szCs w:val="22"/>
        </w:rPr>
      </w:pPr>
      <w:r w:rsidRPr="00535FE1">
        <w:rPr>
          <w:rFonts w:ascii="ＭＳ ゴシック" w:eastAsia="ＭＳ ゴシック" w:hAnsi="ＭＳ ゴシック" w:hint="eastAsia"/>
          <w:szCs w:val="22"/>
        </w:rPr>
        <w:t>（協賛の特典等）</w:t>
      </w:r>
    </w:p>
    <w:p w14:paraId="67BF6EB8" w14:textId="77777777" w:rsidR="006278E1" w:rsidRPr="00535FE1" w:rsidRDefault="006278E1" w:rsidP="00B2105F">
      <w:pPr>
        <w:kinsoku w:val="0"/>
        <w:overflowPunct w:val="0"/>
        <w:autoSpaceDE w:val="0"/>
        <w:autoSpaceDN w:val="0"/>
        <w:adjustRightInd w:val="0"/>
        <w:spacing w:line="240" w:lineRule="atLeast"/>
        <w:ind w:left="202" w:hangingChars="100" w:hanging="202"/>
        <w:jc w:val="left"/>
        <w:rPr>
          <w:rFonts w:hint="eastAsia"/>
          <w:szCs w:val="22"/>
        </w:rPr>
      </w:pPr>
      <w:r w:rsidRPr="00535FE1">
        <w:rPr>
          <w:rFonts w:hint="eastAsia"/>
          <w:szCs w:val="22"/>
        </w:rPr>
        <w:t xml:space="preserve">第７条　</w:t>
      </w:r>
      <w:r w:rsidR="003342AF" w:rsidRPr="00535FE1">
        <w:rPr>
          <w:rFonts w:hint="eastAsia"/>
          <w:szCs w:val="22"/>
        </w:rPr>
        <w:t>協賛</w:t>
      </w:r>
      <w:r w:rsidRPr="00535FE1">
        <w:rPr>
          <w:rFonts w:hint="eastAsia"/>
          <w:szCs w:val="22"/>
        </w:rPr>
        <w:t>の特典は、別表「協賛者特典一覧」（以下「特典一覧」という</w:t>
      </w:r>
      <w:r w:rsidRPr="00535FE1">
        <w:rPr>
          <w:rFonts w:hint="eastAsia"/>
          <w:w w:val="45"/>
          <w:szCs w:val="22"/>
          <w:fitText w:val="202" w:id="1555315456"/>
        </w:rPr>
        <w:t>。</w:t>
      </w:r>
      <w:r w:rsidRPr="00535FE1">
        <w:rPr>
          <w:rFonts w:hint="eastAsia"/>
          <w:spacing w:val="3"/>
          <w:w w:val="45"/>
          <w:szCs w:val="22"/>
          <w:fitText w:val="202" w:id="1555315456"/>
        </w:rPr>
        <w:t>）</w:t>
      </w:r>
      <w:r w:rsidRPr="00535FE1">
        <w:rPr>
          <w:rFonts w:hint="eastAsia"/>
          <w:szCs w:val="22"/>
        </w:rPr>
        <w:t>のとおりとする。ただし、第２条</w:t>
      </w:r>
      <w:r w:rsidR="00D752E8" w:rsidRPr="00535FE1">
        <w:rPr>
          <w:rFonts w:hint="eastAsia"/>
          <w:szCs w:val="22"/>
        </w:rPr>
        <w:t>第１項</w:t>
      </w:r>
      <w:r w:rsidR="002E499E" w:rsidRPr="00535FE1">
        <w:rPr>
          <w:rFonts w:hint="eastAsia"/>
          <w:szCs w:val="22"/>
        </w:rPr>
        <w:t>の</w:t>
      </w:r>
      <w:r w:rsidRPr="00535FE1">
        <w:rPr>
          <w:rFonts w:hint="eastAsia"/>
          <w:szCs w:val="22"/>
        </w:rPr>
        <w:t>第２</w:t>
      </w:r>
      <w:r w:rsidR="0004389E" w:rsidRPr="00535FE1">
        <w:rPr>
          <w:rFonts w:hint="eastAsia"/>
          <w:szCs w:val="22"/>
        </w:rPr>
        <w:t>号</w:t>
      </w:r>
      <w:r w:rsidRPr="00535FE1">
        <w:rPr>
          <w:rFonts w:hint="eastAsia"/>
          <w:szCs w:val="22"/>
        </w:rPr>
        <w:t>又は第３</w:t>
      </w:r>
      <w:r w:rsidR="0004389E" w:rsidRPr="00535FE1">
        <w:rPr>
          <w:rFonts w:hint="eastAsia"/>
          <w:szCs w:val="22"/>
        </w:rPr>
        <w:t>号</w:t>
      </w:r>
      <w:r w:rsidRPr="00535FE1">
        <w:rPr>
          <w:rFonts w:hint="eastAsia"/>
          <w:szCs w:val="22"/>
        </w:rPr>
        <w:t>に規定する</w:t>
      </w:r>
      <w:r w:rsidR="00496752" w:rsidRPr="00535FE1">
        <w:rPr>
          <w:rFonts w:hint="eastAsia"/>
          <w:szCs w:val="22"/>
        </w:rPr>
        <w:t>行為</w:t>
      </w:r>
      <w:r w:rsidRPr="00535FE1">
        <w:rPr>
          <w:rFonts w:hint="eastAsia"/>
          <w:szCs w:val="22"/>
        </w:rPr>
        <w:t>の特典は、実行委員会が協賛の内容から換算した金額により、特典一覧の協賛金額の区分に応じたものとする。</w:t>
      </w:r>
    </w:p>
    <w:p w14:paraId="360783A7" w14:textId="77777777" w:rsidR="006F23A4" w:rsidRPr="00535FE1" w:rsidRDefault="006F23A4" w:rsidP="006F23A4">
      <w:pPr>
        <w:kinsoku w:val="0"/>
        <w:overflowPunct w:val="0"/>
        <w:autoSpaceDE w:val="0"/>
        <w:autoSpaceDN w:val="0"/>
        <w:adjustRightInd w:val="0"/>
        <w:spacing w:line="240" w:lineRule="atLeast"/>
        <w:jc w:val="left"/>
        <w:rPr>
          <w:rFonts w:hint="eastAsia"/>
          <w:szCs w:val="22"/>
        </w:rPr>
      </w:pPr>
    </w:p>
    <w:p w14:paraId="59526C57" w14:textId="77777777" w:rsidR="006F23A4" w:rsidRPr="00535FE1" w:rsidRDefault="006F23A4" w:rsidP="006F23A4">
      <w:pPr>
        <w:kinsoku w:val="0"/>
        <w:overflowPunct w:val="0"/>
        <w:autoSpaceDE w:val="0"/>
        <w:autoSpaceDN w:val="0"/>
        <w:adjustRightInd w:val="0"/>
        <w:spacing w:line="240" w:lineRule="atLeast"/>
        <w:jc w:val="left"/>
        <w:rPr>
          <w:rFonts w:ascii="ＭＳ ゴシック" w:eastAsia="ＭＳ ゴシック" w:hAnsi="ＭＳ ゴシック" w:hint="eastAsia"/>
          <w:szCs w:val="22"/>
        </w:rPr>
      </w:pPr>
      <w:r w:rsidRPr="00535FE1">
        <w:rPr>
          <w:rFonts w:ascii="ＭＳ ゴシック" w:eastAsia="ＭＳ ゴシック" w:hAnsi="ＭＳ ゴシック" w:hint="eastAsia"/>
          <w:szCs w:val="22"/>
        </w:rPr>
        <w:t>（協賛金の使途）</w:t>
      </w:r>
    </w:p>
    <w:p w14:paraId="4A133B2B" w14:textId="77777777" w:rsidR="006F23A4" w:rsidRPr="00535FE1" w:rsidRDefault="006F23A4" w:rsidP="0089317B">
      <w:pPr>
        <w:kinsoku w:val="0"/>
        <w:overflowPunct w:val="0"/>
        <w:autoSpaceDE w:val="0"/>
        <w:autoSpaceDN w:val="0"/>
        <w:adjustRightInd w:val="0"/>
        <w:spacing w:line="240" w:lineRule="atLeast"/>
        <w:ind w:left="202" w:hangingChars="100" w:hanging="202"/>
        <w:jc w:val="left"/>
        <w:rPr>
          <w:rFonts w:hint="eastAsia"/>
          <w:szCs w:val="22"/>
        </w:rPr>
      </w:pPr>
      <w:r w:rsidRPr="00535FE1">
        <w:rPr>
          <w:rFonts w:hint="eastAsia"/>
          <w:szCs w:val="22"/>
        </w:rPr>
        <w:t>第８条　協賛金は、その全てを担い手サミット</w:t>
      </w:r>
      <w:r w:rsidR="00CD5063" w:rsidRPr="00535FE1">
        <w:rPr>
          <w:rFonts w:hint="eastAsia"/>
          <w:szCs w:val="22"/>
        </w:rPr>
        <w:t>行事</w:t>
      </w:r>
      <w:r w:rsidRPr="00535FE1">
        <w:rPr>
          <w:rFonts w:hint="eastAsia"/>
          <w:szCs w:val="22"/>
        </w:rPr>
        <w:t>の経費に使用し、目的外の使途には一切</w:t>
      </w:r>
      <w:r w:rsidR="00CD5063" w:rsidRPr="00535FE1">
        <w:rPr>
          <w:rFonts w:hint="eastAsia"/>
          <w:szCs w:val="22"/>
        </w:rPr>
        <w:t>使用</w:t>
      </w:r>
      <w:r w:rsidRPr="00535FE1">
        <w:rPr>
          <w:rFonts w:hint="eastAsia"/>
          <w:szCs w:val="22"/>
        </w:rPr>
        <w:t>しないものとする。</w:t>
      </w:r>
    </w:p>
    <w:p w14:paraId="5ED1BA3C" w14:textId="77777777" w:rsidR="006F23A4" w:rsidRPr="00535FE1" w:rsidRDefault="006F23A4" w:rsidP="006F23A4">
      <w:pPr>
        <w:kinsoku w:val="0"/>
        <w:overflowPunct w:val="0"/>
        <w:autoSpaceDE w:val="0"/>
        <w:autoSpaceDN w:val="0"/>
        <w:adjustRightInd w:val="0"/>
        <w:spacing w:line="240" w:lineRule="atLeast"/>
        <w:jc w:val="left"/>
        <w:rPr>
          <w:rFonts w:hint="eastAsia"/>
          <w:szCs w:val="22"/>
        </w:rPr>
      </w:pPr>
    </w:p>
    <w:p w14:paraId="2EE272EE" w14:textId="77777777" w:rsidR="006F23A4" w:rsidRPr="00535FE1" w:rsidRDefault="006F23A4" w:rsidP="006F23A4">
      <w:pPr>
        <w:kinsoku w:val="0"/>
        <w:overflowPunct w:val="0"/>
        <w:autoSpaceDE w:val="0"/>
        <w:autoSpaceDN w:val="0"/>
        <w:adjustRightInd w:val="0"/>
        <w:spacing w:line="240" w:lineRule="atLeast"/>
        <w:jc w:val="left"/>
        <w:rPr>
          <w:rFonts w:ascii="ＭＳ ゴシック" w:eastAsia="ＭＳ ゴシック" w:hAnsi="ＭＳ ゴシック" w:hint="eastAsia"/>
          <w:szCs w:val="22"/>
        </w:rPr>
      </w:pPr>
      <w:r w:rsidRPr="00535FE1">
        <w:rPr>
          <w:rFonts w:ascii="ＭＳ ゴシック" w:eastAsia="ＭＳ ゴシック" w:hAnsi="ＭＳ ゴシック" w:hint="eastAsia"/>
          <w:szCs w:val="22"/>
        </w:rPr>
        <w:t>（協賛申込の不受理等）</w:t>
      </w:r>
    </w:p>
    <w:p w14:paraId="405FD3DA" w14:textId="77777777" w:rsidR="006F23A4" w:rsidRPr="00535FE1" w:rsidRDefault="00C77DFA" w:rsidP="0089317B">
      <w:pPr>
        <w:kinsoku w:val="0"/>
        <w:overflowPunct w:val="0"/>
        <w:autoSpaceDE w:val="0"/>
        <w:autoSpaceDN w:val="0"/>
        <w:adjustRightInd w:val="0"/>
        <w:spacing w:line="240" w:lineRule="atLeast"/>
        <w:ind w:left="202" w:hangingChars="100" w:hanging="202"/>
        <w:jc w:val="left"/>
        <w:rPr>
          <w:rFonts w:hint="eastAsia"/>
          <w:szCs w:val="22"/>
        </w:rPr>
      </w:pPr>
      <w:r w:rsidRPr="00535FE1">
        <w:rPr>
          <w:rFonts w:hint="eastAsia"/>
          <w:szCs w:val="22"/>
        </w:rPr>
        <w:t>第９条　委員長は、申込者が次の各号のいずれかに該当すると認められる場合には、申込書を受理しないものとし、申込者に対しその旨を通知するものとする。</w:t>
      </w:r>
    </w:p>
    <w:p w14:paraId="374F1F4C" w14:textId="77777777" w:rsidR="00C77DFA" w:rsidRPr="00535FE1" w:rsidRDefault="00C276AA" w:rsidP="00C276AA">
      <w:pPr>
        <w:ind w:leftChars="12" w:left="24" w:firstLineChars="100" w:firstLine="202"/>
        <w:rPr>
          <w:rFonts w:hint="eastAsia"/>
        </w:rPr>
      </w:pPr>
      <w:r w:rsidRPr="00535FE1">
        <w:rPr>
          <w:rFonts w:hint="eastAsia"/>
        </w:rPr>
        <w:t>（1）</w:t>
      </w:r>
      <w:r w:rsidR="00C77DFA" w:rsidRPr="00535FE1">
        <w:rPr>
          <w:rFonts w:hint="eastAsia"/>
        </w:rPr>
        <w:t>特定の政治、思想、宗教等の活動を目的とする場合</w:t>
      </w:r>
    </w:p>
    <w:p w14:paraId="71707CED" w14:textId="77777777" w:rsidR="00C276AA" w:rsidRPr="00535FE1" w:rsidRDefault="00C276AA" w:rsidP="00C276AA">
      <w:pPr>
        <w:ind w:leftChars="12" w:left="24" w:firstLineChars="100" w:firstLine="202"/>
      </w:pPr>
      <w:r w:rsidRPr="00535FE1">
        <w:rPr>
          <w:rFonts w:hint="eastAsia"/>
        </w:rPr>
        <w:t>（2）</w:t>
      </w:r>
      <w:r w:rsidR="00C77DFA" w:rsidRPr="00535FE1">
        <w:rPr>
          <w:rFonts w:hint="eastAsia"/>
        </w:rPr>
        <w:t>担い手サミットを特定の政治、思想、宗教等の活動に利用するおそれのある場合</w:t>
      </w:r>
    </w:p>
    <w:p w14:paraId="03757388" w14:textId="77777777" w:rsidR="00C77DFA" w:rsidRPr="00535FE1" w:rsidRDefault="00C276AA" w:rsidP="00C276AA">
      <w:pPr>
        <w:ind w:leftChars="112" w:left="629" w:hangingChars="200" w:hanging="403"/>
        <w:rPr>
          <w:rFonts w:hint="eastAsia"/>
        </w:rPr>
      </w:pPr>
      <w:r w:rsidRPr="00535FE1">
        <w:rPr>
          <w:rFonts w:hint="eastAsia"/>
        </w:rPr>
        <w:t>（3）</w:t>
      </w:r>
      <w:r w:rsidR="00C77DFA" w:rsidRPr="00535FE1">
        <w:rPr>
          <w:rFonts w:hint="eastAsia"/>
        </w:rPr>
        <w:t>暴力団（暴力団員による不当な行為の防止等に関する法律</w:t>
      </w:r>
      <w:r w:rsidRPr="00535FE1">
        <w:rPr>
          <w:rFonts w:hint="eastAsia"/>
        </w:rPr>
        <w:t>（</w:t>
      </w:r>
      <w:r w:rsidR="00C77DFA" w:rsidRPr="00535FE1">
        <w:rPr>
          <w:rFonts w:hint="eastAsia"/>
        </w:rPr>
        <w:t>平成３年法律第77号。以下「法」という</w:t>
      </w:r>
      <w:r w:rsidRPr="00535FE1">
        <w:rPr>
          <w:rFonts w:hint="eastAsia"/>
        </w:rPr>
        <w:t>）</w:t>
      </w:r>
      <w:r w:rsidR="00C77DFA" w:rsidRPr="00535FE1">
        <w:rPr>
          <w:rFonts w:hint="eastAsia"/>
        </w:rPr>
        <w:t>第２条第２号に規定する暴力団をいう</w:t>
      </w:r>
      <w:r w:rsidR="00612743" w:rsidRPr="00535FE1">
        <w:rPr>
          <w:rFonts w:hint="eastAsia"/>
        </w:rPr>
        <w:t>。以下同じ</w:t>
      </w:r>
      <w:r w:rsidRPr="00535FE1">
        <w:rPr>
          <w:rFonts w:hint="eastAsia"/>
        </w:rPr>
        <w:t>）</w:t>
      </w:r>
    </w:p>
    <w:p w14:paraId="4BDDDD61" w14:textId="77777777" w:rsidR="00C77DFA" w:rsidRPr="00535FE1" w:rsidRDefault="00612743" w:rsidP="00C276AA">
      <w:pPr>
        <w:ind w:leftChars="12" w:left="24"/>
        <w:rPr>
          <w:rFonts w:hint="eastAsia"/>
        </w:rPr>
      </w:pPr>
      <w:r w:rsidRPr="00535FE1">
        <w:rPr>
          <w:rFonts w:hint="eastAsia"/>
        </w:rPr>
        <w:t xml:space="preserve">　</w:t>
      </w:r>
      <w:r w:rsidR="00C276AA" w:rsidRPr="00535FE1">
        <w:rPr>
          <w:rFonts w:hint="eastAsia"/>
        </w:rPr>
        <w:t>（4）</w:t>
      </w:r>
      <w:r w:rsidRPr="00535FE1">
        <w:rPr>
          <w:rFonts w:hint="eastAsia"/>
        </w:rPr>
        <w:t>暴力団員（</w:t>
      </w:r>
      <w:r w:rsidR="00C77DFA" w:rsidRPr="00535FE1">
        <w:rPr>
          <w:rFonts w:hint="eastAsia"/>
        </w:rPr>
        <w:t>法第２条第６号に規定する暴力団員をいう。</w:t>
      </w:r>
      <w:r w:rsidRPr="00535FE1">
        <w:rPr>
          <w:rFonts w:hint="eastAsia"/>
        </w:rPr>
        <w:t>以下同じ</w:t>
      </w:r>
      <w:r w:rsidRPr="00535FE1">
        <w:rPr>
          <w:rFonts w:hint="eastAsia"/>
          <w:w w:val="45"/>
          <w:fitText w:val="202" w:id="1555322625"/>
        </w:rPr>
        <w:t>。）</w:t>
      </w:r>
    </w:p>
    <w:p w14:paraId="1982BC31" w14:textId="77777777" w:rsidR="00CE4C55" w:rsidRPr="00535FE1" w:rsidRDefault="00612743" w:rsidP="00C276AA">
      <w:pPr>
        <w:ind w:leftChars="12" w:left="629" w:hangingChars="300" w:hanging="605"/>
        <w:rPr>
          <w:rFonts w:hint="eastAsia"/>
        </w:rPr>
      </w:pPr>
      <w:r w:rsidRPr="00535FE1">
        <w:rPr>
          <w:rFonts w:hint="eastAsia"/>
        </w:rPr>
        <w:t xml:space="preserve">　</w:t>
      </w:r>
      <w:r w:rsidR="00C276AA" w:rsidRPr="00535FE1">
        <w:rPr>
          <w:rFonts w:hint="eastAsia"/>
        </w:rPr>
        <w:t>（5）</w:t>
      </w:r>
      <w:r w:rsidRPr="00535FE1">
        <w:rPr>
          <w:rFonts w:hint="eastAsia"/>
        </w:rPr>
        <w:t>暴力団員等</w:t>
      </w:r>
      <w:r w:rsidR="00C276AA" w:rsidRPr="00535FE1">
        <w:rPr>
          <w:rFonts w:hint="eastAsia"/>
        </w:rPr>
        <w:t>（</w:t>
      </w:r>
      <w:r w:rsidR="00C77DFA" w:rsidRPr="00535FE1">
        <w:rPr>
          <w:rFonts w:hint="eastAsia"/>
        </w:rPr>
        <w:t>暴力団員</w:t>
      </w:r>
      <w:r w:rsidR="005C6FFC" w:rsidRPr="00535FE1">
        <w:rPr>
          <w:rFonts w:hint="eastAsia"/>
        </w:rPr>
        <w:t>、</w:t>
      </w:r>
      <w:r w:rsidR="00C77DFA" w:rsidRPr="00535FE1">
        <w:rPr>
          <w:rFonts w:hint="eastAsia"/>
        </w:rPr>
        <w:t>又は暴力団員でなくなった日から５年を経過しない者をいう。</w:t>
      </w:r>
      <w:r w:rsidRPr="00535FE1">
        <w:rPr>
          <w:rFonts w:hint="eastAsia"/>
        </w:rPr>
        <w:t>以下同じ</w:t>
      </w:r>
      <w:r w:rsidR="00C276AA" w:rsidRPr="00535FE1">
        <w:rPr>
          <w:rFonts w:hint="eastAsia"/>
        </w:rPr>
        <w:t>）</w:t>
      </w:r>
    </w:p>
    <w:p w14:paraId="477A5122" w14:textId="77777777" w:rsidR="00CE4C55" w:rsidRPr="00535FE1" w:rsidRDefault="00612743" w:rsidP="00C276AA">
      <w:pPr>
        <w:ind w:leftChars="12" w:left="605" w:hangingChars="288" w:hanging="581"/>
        <w:rPr>
          <w:rFonts w:hint="eastAsia"/>
        </w:rPr>
      </w:pPr>
      <w:r w:rsidRPr="00535FE1">
        <w:rPr>
          <w:rFonts w:hint="eastAsia"/>
        </w:rPr>
        <w:t xml:space="preserve">　</w:t>
      </w:r>
      <w:r w:rsidR="00C276AA" w:rsidRPr="00535FE1">
        <w:rPr>
          <w:rFonts w:hint="eastAsia"/>
        </w:rPr>
        <w:t>（6）</w:t>
      </w:r>
      <w:r w:rsidR="00401B4C" w:rsidRPr="00535FE1">
        <w:rPr>
          <w:rFonts w:hint="eastAsia"/>
        </w:rPr>
        <w:t>役員等（法人にあっては役員及び業務を執行する社員、取締役、執行役又はこれらに準ずる者をいい、個人にあってはその者及び支配人をいう。以下同じ</w:t>
      </w:r>
      <w:r w:rsidR="00401B4C" w:rsidRPr="00535FE1">
        <w:rPr>
          <w:rFonts w:hint="eastAsia"/>
          <w:w w:val="45"/>
          <w:fitText w:val="202" w:id="1555325441"/>
        </w:rPr>
        <w:t>。</w:t>
      </w:r>
      <w:r w:rsidR="00401B4C" w:rsidRPr="00535FE1">
        <w:rPr>
          <w:rFonts w:hint="eastAsia"/>
          <w:spacing w:val="3"/>
          <w:w w:val="45"/>
          <w:fitText w:val="202" w:id="1555325441"/>
        </w:rPr>
        <w:t>）</w:t>
      </w:r>
      <w:r w:rsidR="00F854EB" w:rsidRPr="00535FE1">
        <w:rPr>
          <w:rFonts w:hint="eastAsia"/>
        </w:rPr>
        <w:t>の全部又は一部が暴力団員等であると認められる場合</w:t>
      </w:r>
    </w:p>
    <w:p w14:paraId="3A875B12" w14:textId="77777777" w:rsidR="00CE4C55" w:rsidRPr="00535FE1" w:rsidRDefault="00F854EB" w:rsidP="00C276AA">
      <w:pPr>
        <w:ind w:leftChars="12" w:left="605" w:hangingChars="288" w:hanging="581"/>
        <w:rPr>
          <w:rFonts w:hint="eastAsia"/>
        </w:rPr>
      </w:pPr>
      <w:r w:rsidRPr="00535FE1">
        <w:rPr>
          <w:rFonts w:hint="eastAsia"/>
        </w:rPr>
        <w:t xml:space="preserve">　</w:t>
      </w:r>
      <w:r w:rsidR="00C276AA" w:rsidRPr="00535FE1">
        <w:rPr>
          <w:rFonts w:hint="eastAsia"/>
        </w:rPr>
        <w:t>（7）</w:t>
      </w:r>
      <w:r w:rsidR="00401B4C" w:rsidRPr="00535FE1">
        <w:rPr>
          <w:rFonts w:hint="eastAsia"/>
        </w:rPr>
        <w:t>暴力団</w:t>
      </w:r>
      <w:r w:rsidR="005C6FFC" w:rsidRPr="00535FE1">
        <w:rPr>
          <w:rFonts w:hint="eastAsia"/>
        </w:rPr>
        <w:t>、</w:t>
      </w:r>
      <w:r w:rsidR="00275BAF" w:rsidRPr="00535FE1">
        <w:rPr>
          <w:rFonts w:hAnsi="ＭＳ 明朝" w:hint="eastAsia"/>
          <w:szCs w:val="21"/>
        </w:rPr>
        <w:t>又は暴力団員等が経営に実質的に関与していると認められる</w:t>
      </w:r>
      <w:r w:rsidRPr="00535FE1">
        <w:rPr>
          <w:rFonts w:hint="eastAsia"/>
        </w:rPr>
        <w:t>場合</w:t>
      </w:r>
    </w:p>
    <w:p w14:paraId="75BD9395" w14:textId="77777777" w:rsidR="00CE4C55" w:rsidRPr="00535FE1" w:rsidRDefault="00F854EB" w:rsidP="00C276AA">
      <w:pPr>
        <w:ind w:leftChars="12" w:left="605" w:hangingChars="288" w:hanging="581"/>
        <w:rPr>
          <w:rFonts w:hint="eastAsia"/>
        </w:rPr>
      </w:pPr>
      <w:r w:rsidRPr="00535FE1">
        <w:rPr>
          <w:rFonts w:hint="eastAsia"/>
        </w:rPr>
        <w:t xml:space="preserve">　</w:t>
      </w:r>
      <w:r w:rsidR="00C276AA" w:rsidRPr="00535FE1">
        <w:rPr>
          <w:rFonts w:hint="eastAsia"/>
        </w:rPr>
        <w:t>（8）</w:t>
      </w:r>
      <w:r w:rsidR="00401B4C" w:rsidRPr="00535FE1">
        <w:rPr>
          <w:rFonts w:hint="eastAsia"/>
        </w:rPr>
        <w:t>役員等が、自己</w:t>
      </w:r>
      <w:r w:rsidR="005C6FFC" w:rsidRPr="00535FE1">
        <w:rPr>
          <w:rFonts w:hint="eastAsia"/>
        </w:rPr>
        <w:t>、又は</w:t>
      </w:r>
      <w:r w:rsidR="00401B4C" w:rsidRPr="00535FE1">
        <w:rPr>
          <w:rFonts w:hint="eastAsia"/>
        </w:rPr>
        <w:t>自己が役員等である企業等</w:t>
      </w:r>
      <w:r w:rsidR="005C6FFC" w:rsidRPr="00535FE1">
        <w:rPr>
          <w:rFonts w:hint="eastAsia"/>
        </w:rPr>
        <w:t>、</w:t>
      </w:r>
      <w:r w:rsidR="00401B4C" w:rsidRPr="00535FE1">
        <w:rPr>
          <w:rFonts w:hint="eastAsia"/>
        </w:rPr>
        <w:t>若しくは第三者の不正な利益を図る目的</w:t>
      </w:r>
      <w:r w:rsidR="005C6FFC" w:rsidRPr="00535FE1">
        <w:rPr>
          <w:rFonts w:hint="eastAsia"/>
        </w:rPr>
        <w:t>、</w:t>
      </w:r>
      <w:r w:rsidR="00401B4C" w:rsidRPr="00535FE1">
        <w:rPr>
          <w:rFonts w:hint="eastAsia"/>
        </w:rPr>
        <w:t>又は第三者に損害を加える目的をもって、暴力団</w:t>
      </w:r>
      <w:r w:rsidR="005C6FFC" w:rsidRPr="00535FE1">
        <w:rPr>
          <w:rFonts w:hint="eastAsia"/>
        </w:rPr>
        <w:t>、</w:t>
      </w:r>
      <w:r w:rsidR="00401B4C" w:rsidRPr="00535FE1">
        <w:rPr>
          <w:rFonts w:hint="eastAsia"/>
        </w:rPr>
        <w:t>又は暴力団員等を利用している</w:t>
      </w:r>
      <w:r w:rsidR="00CE4C55" w:rsidRPr="00535FE1">
        <w:rPr>
          <w:rFonts w:hint="eastAsia"/>
        </w:rPr>
        <w:t>と認められる</w:t>
      </w:r>
      <w:r w:rsidRPr="00535FE1">
        <w:rPr>
          <w:rFonts w:hint="eastAsia"/>
        </w:rPr>
        <w:t>場合</w:t>
      </w:r>
    </w:p>
    <w:p w14:paraId="04D3B75D" w14:textId="77777777" w:rsidR="00CE4C55" w:rsidRPr="00535FE1" w:rsidRDefault="00F854EB" w:rsidP="00C276AA">
      <w:pPr>
        <w:ind w:leftChars="12" w:left="605" w:hangingChars="288" w:hanging="581"/>
        <w:rPr>
          <w:rFonts w:hint="eastAsia"/>
        </w:rPr>
      </w:pPr>
      <w:r w:rsidRPr="00535FE1">
        <w:rPr>
          <w:rFonts w:hint="eastAsia"/>
        </w:rPr>
        <w:t xml:space="preserve">　</w:t>
      </w:r>
      <w:r w:rsidR="00C276AA" w:rsidRPr="00535FE1">
        <w:rPr>
          <w:rFonts w:hint="eastAsia"/>
        </w:rPr>
        <w:t>（9）</w:t>
      </w:r>
      <w:r w:rsidR="00401B4C" w:rsidRPr="00535FE1">
        <w:rPr>
          <w:rFonts w:hint="eastAsia"/>
        </w:rPr>
        <w:t>役員等が、暴力団</w:t>
      </w:r>
      <w:r w:rsidR="005C6FFC" w:rsidRPr="00535FE1">
        <w:rPr>
          <w:rFonts w:hint="eastAsia"/>
        </w:rPr>
        <w:t>、</w:t>
      </w:r>
      <w:r w:rsidR="00401B4C" w:rsidRPr="00535FE1">
        <w:rPr>
          <w:rFonts w:hint="eastAsia"/>
        </w:rPr>
        <w:t>又は暴力団員等に対して財産上の利益の供与</w:t>
      </w:r>
      <w:r w:rsidR="005C6FFC" w:rsidRPr="00535FE1">
        <w:rPr>
          <w:rFonts w:hint="eastAsia"/>
        </w:rPr>
        <w:t>、</w:t>
      </w:r>
      <w:r w:rsidR="00401B4C" w:rsidRPr="00535FE1">
        <w:rPr>
          <w:rFonts w:hint="eastAsia"/>
        </w:rPr>
        <w:t>又は</w:t>
      </w:r>
      <w:bookmarkStart w:id="0" w:name="OLE_LINK1"/>
      <w:r w:rsidR="00401B4C" w:rsidRPr="00535FE1">
        <w:rPr>
          <w:rFonts w:hint="eastAsia"/>
        </w:rPr>
        <w:t>不当に有利な取扱</w:t>
      </w:r>
      <w:bookmarkEnd w:id="0"/>
      <w:r w:rsidR="00CE4C55" w:rsidRPr="00535FE1">
        <w:rPr>
          <w:rFonts w:hint="eastAsia"/>
        </w:rPr>
        <w:t>いをするなど直接的</w:t>
      </w:r>
      <w:r w:rsidR="005C6FFC" w:rsidRPr="00535FE1">
        <w:rPr>
          <w:rFonts w:hint="eastAsia"/>
        </w:rPr>
        <w:t>、</w:t>
      </w:r>
      <w:r w:rsidR="00CE4C55" w:rsidRPr="00535FE1">
        <w:rPr>
          <w:rFonts w:hint="eastAsia"/>
        </w:rPr>
        <w:t>又は積極的に暴力団の維持</w:t>
      </w:r>
      <w:r w:rsidR="005C6FFC" w:rsidRPr="00535FE1">
        <w:rPr>
          <w:rFonts w:hint="eastAsia"/>
        </w:rPr>
        <w:t>、</w:t>
      </w:r>
      <w:r w:rsidR="00CE4C55" w:rsidRPr="00535FE1">
        <w:rPr>
          <w:rFonts w:hint="eastAsia"/>
        </w:rPr>
        <w:t>若しくは</w:t>
      </w:r>
      <w:r w:rsidR="00401B4C" w:rsidRPr="00535FE1">
        <w:rPr>
          <w:rFonts w:hint="eastAsia"/>
        </w:rPr>
        <w:t>運営に協力し、又は関与している</w:t>
      </w:r>
      <w:r w:rsidRPr="00535FE1">
        <w:rPr>
          <w:rFonts w:hint="eastAsia"/>
        </w:rPr>
        <w:t>と認められ場合</w:t>
      </w:r>
    </w:p>
    <w:p w14:paraId="492E248E" w14:textId="77777777" w:rsidR="00CE4C55" w:rsidRPr="00535FE1" w:rsidRDefault="00F854EB" w:rsidP="00C276AA">
      <w:pPr>
        <w:ind w:leftChars="12" w:left="605" w:hangingChars="288" w:hanging="581"/>
        <w:rPr>
          <w:rFonts w:hAnsi="ＭＳ 明朝" w:hint="eastAsia"/>
        </w:rPr>
      </w:pPr>
      <w:r w:rsidRPr="00535FE1">
        <w:rPr>
          <w:rFonts w:hint="eastAsia"/>
        </w:rPr>
        <w:t xml:space="preserve">　</w:t>
      </w:r>
      <w:r w:rsidR="00C276AA" w:rsidRPr="00535FE1">
        <w:rPr>
          <w:rFonts w:hint="eastAsia"/>
        </w:rPr>
        <w:t>（10）</w:t>
      </w:r>
      <w:r w:rsidR="00401B4C" w:rsidRPr="00535FE1">
        <w:rPr>
          <w:rFonts w:hint="eastAsia"/>
        </w:rPr>
        <w:t>役員等が、暴力団</w:t>
      </w:r>
      <w:r w:rsidR="005C6FFC" w:rsidRPr="00535FE1">
        <w:rPr>
          <w:rFonts w:hint="eastAsia"/>
        </w:rPr>
        <w:t>、</w:t>
      </w:r>
      <w:r w:rsidR="00401B4C" w:rsidRPr="00535FE1">
        <w:rPr>
          <w:rFonts w:hint="eastAsia"/>
        </w:rPr>
        <w:t>又は</w:t>
      </w:r>
      <w:r w:rsidR="00401B4C" w:rsidRPr="00535FE1">
        <w:rPr>
          <w:rFonts w:hAnsi="ＭＳ 明朝" w:hint="eastAsia"/>
        </w:rPr>
        <w:t>暴力団員等と密接な関係を有している</w:t>
      </w:r>
      <w:r w:rsidR="00CE4C55" w:rsidRPr="00535FE1">
        <w:rPr>
          <w:rFonts w:hAnsi="ＭＳ 明朝" w:hint="eastAsia"/>
        </w:rPr>
        <w:t>と認められる</w:t>
      </w:r>
      <w:r w:rsidRPr="00535FE1">
        <w:rPr>
          <w:rFonts w:hAnsi="ＭＳ 明朝" w:hint="eastAsia"/>
        </w:rPr>
        <w:t>場合</w:t>
      </w:r>
    </w:p>
    <w:p w14:paraId="0A3D3727" w14:textId="77777777" w:rsidR="00CE4C55" w:rsidRPr="00535FE1" w:rsidRDefault="00F854EB" w:rsidP="00C276AA">
      <w:pPr>
        <w:ind w:leftChars="12" w:left="605" w:hangingChars="288" w:hanging="581"/>
        <w:rPr>
          <w:rFonts w:hint="eastAsia"/>
          <w:szCs w:val="21"/>
        </w:rPr>
      </w:pPr>
      <w:r w:rsidRPr="00535FE1">
        <w:rPr>
          <w:rFonts w:hint="eastAsia"/>
          <w:szCs w:val="21"/>
        </w:rPr>
        <w:t xml:space="preserve">　</w:t>
      </w:r>
      <w:r w:rsidR="00C276AA" w:rsidRPr="00535FE1">
        <w:rPr>
          <w:rFonts w:hint="eastAsia"/>
          <w:szCs w:val="21"/>
        </w:rPr>
        <w:t>（11）</w:t>
      </w:r>
      <w:r w:rsidR="00CE4C55" w:rsidRPr="00535FE1">
        <w:rPr>
          <w:szCs w:val="21"/>
        </w:rPr>
        <w:t>暴力団</w:t>
      </w:r>
      <w:r w:rsidR="005C6FFC" w:rsidRPr="00535FE1">
        <w:rPr>
          <w:rFonts w:hint="eastAsia"/>
          <w:szCs w:val="21"/>
        </w:rPr>
        <w:t>、</w:t>
      </w:r>
      <w:r w:rsidR="00CE4C55" w:rsidRPr="00535FE1">
        <w:rPr>
          <w:szCs w:val="21"/>
        </w:rPr>
        <w:t>又は暴力団員等と社会的に非難されるべき関係を有している</w:t>
      </w:r>
      <w:r w:rsidR="00CE4C55" w:rsidRPr="00535FE1">
        <w:rPr>
          <w:rFonts w:hint="eastAsia"/>
          <w:szCs w:val="21"/>
        </w:rPr>
        <w:t>と認められる</w:t>
      </w:r>
      <w:r w:rsidRPr="00535FE1">
        <w:rPr>
          <w:rFonts w:hint="eastAsia"/>
          <w:szCs w:val="21"/>
        </w:rPr>
        <w:t>場合</w:t>
      </w:r>
    </w:p>
    <w:p w14:paraId="6979854B" w14:textId="77777777" w:rsidR="00CE4C55" w:rsidRPr="00535FE1" w:rsidRDefault="00F854EB" w:rsidP="00C276AA">
      <w:pPr>
        <w:ind w:leftChars="12" w:left="605" w:hangingChars="288" w:hanging="581"/>
        <w:rPr>
          <w:rFonts w:hint="eastAsia"/>
          <w:szCs w:val="21"/>
        </w:rPr>
      </w:pPr>
      <w:r w:rsidRPr="00535FE1">
        <w:rPr>
          <w:rFonts w:hAnsi="ＭＳ 明朝" w:hint="eastAsia"/>
        </w:rPr>
        <w:t xml:space="preserve">　</w:t>
      </w:r>
      <w:r w:rsidR="00C276AA" w:rsidRPr="00535FE1">
        <w:rPr>
          <w:rFonts w:hAnsi="ＭＳ 明朝" w:hint="eastAsia"/>
        </w:rPr>
        <w:t>（12）</w:t>
      </w:r>
      <w:r w:rsidR="00CE4C55" w:rsidRPr="00535FE1">
        <w:rPr>
          <w:szCs w:val="21"/>
        </w:rPr>
        <w:t>相手方が暴力団</w:t>
      </w:r>
      <w:r w:rsidR="005C6FFC" w:rsidRPr="00535FE1">
        <w:rPr>
          <w:rFonts w:hint="eastAsia"/>
          <w:szCs w:val="21"/>
        </w:rPr>
        <w:t>、</w:t>
      </w:r>
      <w:r w:rsidR="00CE4C55" w:rsidRPr="00535FE1">
        <w:rPr>
          <w:szCs w:val="21"/>
        </w:rPr>
        <w:t>又は暴力団員等であることを知りながら、下請契約、資材又は原材料の購入契約そ</w:t>
      </w:r>
      <w:r w:rsidRPr="00535FE1">
        <w:rPr>
          <w:rFonts w:hint="eastAsia"/>
          <w:szCs w:val="21"/>
        </w:rPr>
        <w:t>の他の契約を締結している場合</w:t>
      </w:r>
    </w:p>
    <w:p w14:paraId="75FB7BF0" w14:textId="77777777" w:rsidR="00CE4C55" w:rsidRPr="00535FE1" w:rsidRDefault="00CE4C55" w:rsidP="00C276AA">
      <w:pPr>
        <w:ind w:leftChars="12" w:left="605" w:hangingChars="288" w:hanging="581"/>
        <w:rPr>
          <w:rFonts w:hint="eastAsia"/>
          <w:szCs w:val="21"/>
        </w:rPr>
      </w:pPr>
      <w:r w:rsidRPr="00535FE1">
        <w:rPr>
          <w:rFonts w:hint="eastAsia"/>
          <w:szCs w:val="21"/>
        </w:rPr>
        <w:t xml:space="preserve">　</w:t>
      </w:r>
      <w:r w:rsidR="00C276AA" w:rsidRPr="00535FE1">
        <w:rPr>
          <w:rFonts w:hint="eastAsia"/>
          <w:szCs w:val="21"/>
        </w:rPr>
        <w:t>（13）</w:t>
      </w:r>
      <w:r w:rsidRPr="00535FE1">
        <w:rPr>
          <w:rFonts w:hint="eastAsia"/>
          <w:szCs w:val="21"/>
        </w:rPr>
        <w:t>担い手サミットについて、品位を傷つけ、又は正しい理解を妨げるおそれのある場合</w:t>
      </w:r>
    </w:p>
    <w:p w14:paraId="4BCEA364" w14:textId="77777777" w:rsidR="00CE4C55" w:rsidRPr="00535FE1" w:rsidRDefault="00CE4C55" w:rsidP="00C276AA">
      <w:pPr>
        <w:ind w:leftChars="12" w:left="605" w:hangingChars="288" w:hanging="581"/>
        <w:rPr>
          <w:rFonts w:hint="eastAsia"/>
          <w:szCs w:val="21"/>
        </w:rPr>
      </w:pPr>
      <w:r w:rsidRPr="00535FE1">
        <w:rPr>
          <w:rFonts w:hint="eastAsia"/>
          <w:szCs w:val="21"/>
        </w:rPr>
        <w:t xml:space="preserve">　</w:t>
      </w:r>
      <w:r w:rsidR="00C276AA" w:rsidRPr="00535FE1">
        <w:rPr>
          <w:rFonts w:hint="eastAsia"/>
          <w:szCs w:val="21"/>
        </w:rPr>
        <w:t>（14）</w:t>
      </w:r>
      <w:r w:rsidRPr="00535FE1">
        <w:rPr>
          <w:rFonts w:hint="eastAsia"/>
          <w:szCs w:val="21"/>
        </w:rPr>
        <w:t>その他法令</w:t>
      </w:r>
      <w:r w:rsidR="005C6FFC" w:rsidRPr="00535FE1">
        <w:rPr>
          <w:rFonts w:hint="eastAsia"/>
          <w:szCs w:val="21"/>
        </w:rPr>
        <w:t>、</w:t>
      </w:r>
      <w:r w:rsidRPr="00535FE1">
        <w:rPr>
          <w:rFonts w:hint="eastAsia"/>
          <w:szCs w:val="21"/>
        </w:rPr>
        <w:t>又は公序良俗に反する者など委員長が不適当と判断する場合</w:t>
      </w:r>
    </w:p>
    <w:p w14:paraId="515F213F" w14:textId="77777777" w:rsidR="00CE4C55" w:rsidRPr="00535FE1" w:rsidRDefault="00CE4C55" w:rsidP="0089317B">
      <w:pPr>
        <w:ind w:left="202" w:rightChars="-9" w:right="-18" w:hanging="202"/>
        <w:rPr>
          <w:rFonts w:hint="eastAsia"/>
          <w:szCs w:val="21"/>
        </w:rPr>
      </w:pPr>
      <w:r w:rsidRPr="00535FE1">
        <w:rPr>
          <w:rFonts w:hint="eastAsia"/>
          <w:szCs w:val="21"/>
        </w:rPr>
        <w:t>２　委員長は、</w:t>
      </w:r>
      <w:r w:rsidR="00496752" w:rsidRPr="00535FE1">
        <w:rPr>
          <w:rFonts w:hint="eastAsia"/>
          <w:szCs w:val="21"/>
        </w:rPr>
        <w:t>申込者</w:t>
      </w:r>
      <w:r w:rsidRPr="00535FE1">
        <w:rPr>
          <w:rFonts w:hint="eastAsia"/>
          <w:szCs w:val="21"/>
        </w:rPr>
        <w:t>が、協賛後、前項各号のいずれかに該当するに至った場合、又は前項各号のいずれ</w:t>
      </w:r>
      <w:r w:rsidR="0089317B" w:rsidRPr="00535FE1">
        <w:rPr>
          <w:rFonts w:hint="eastAsia"/>
          <w:szCs w:val="21"/>
        </w:rPr>
        <w:t>かに該当することが判明した場合には、協賛を取り消すものとし、協賛者に対し、その旨を通知するとともに、原則として、協賛金及び協賛品を返戻する。</w:t>
      </w:r>
    </w:p>
    <w:p w14:paraId="498B59A2" w14:textId="77777777" w:rsidR="0089317B" w:rsidRPr="00535FE1" w:rsidRDefault="0089317B" w:rsidP="00CE4C55">
      <w:pPr>
        <w:ind w:left="2" w:rightChars="-9" w:right="-18" w:hanging="2"/>
        <w:rPr>
          <w:szCs w:val="21"/>
        </w:rPr>
      </w:pPr>
    </w:p>
    <w:p w14:paraId="01FA7D56" w14:textId="77777777" w:rsidR="00C45D1F" w:rsidRPr="00535FE1" w:rsidRDefault="00C45D1F" w:rsidP="00CE4C55">
      <w:pPr>
        <w:ind w:left="2" w:rightChars="-9" w:right="-18" w:hanging="2"/>
        <w:rPr>
          <w:rFonts w:hint="eastAsia"/>
          <w:szCs w:val="21"/>
        </w:rPr>
      </w:pPr>
    </w:p>
    <w:p w14:paraId="01A70BC9" w14:textId="77777777" w:rsidR="0089317B" w:rsidRPr="00535FE1" w:rsidRDefault="0089317B" w:rsidP="00CE4C55">
      <w:pPr>
        <w:ind w:left="2" w:rightChars="-9" w:right="-18" w:hanging="2"/>
        <w:rPr>
          <w:rFonts w:ascii="ＭＳ ゴシック" w:eastAsia="ＭＳ ゴシック" w:hAnsi="ＭＳ ゴシック" w:hint="eastAsia"/>
          <w:szCs w:val="21"/>
        </w:rPr>
      </w:pPr>
      <w:r w:rsidRPr="00535FE1">
        <w:rPr>
          <w:rFonts w:hint="eastAsia"/>
          <w:szCs w:val="21"/>
        </w:rPr>
        <w:t xml:space="preserve">　　　</w:t>
      </w:r>
      <w:r w:rsidRPr="00535FE1">
        <w:rPr>
          <w:rFonts w:ascii="ＭＳ ゴシック" w:eastAsia="ＭＳ ゴシック" w:hAnsi="ＭＳ ゴシック" w:hint="eastAsia"/>
          <w:szCs w:val="21"/>
        </w:rPr>
        <w:t>附　則</w:t>
      </w:r>
    </w:p>
    <w:p w14:paraId="007BD2B3" w14:textId="77777777" w:rsidR="0089317B" w:rsidRPr="00535FE1" w:rsidRDefault="00FC5982" w:rsidP="00CE4C55">
      <w:pPr>
        <w:ind w:left="2" w:rightChars="-9" w:right="-18" w:hanging="2"/>
        <w:rPr>
          <w:rFonts w:hint="eastAsia"/>
          <w:szCs w:val="21"/>
        </w:rPr>
      </w:pPr>
      <w:r w:rsidRPr="00535FE1">
        <w:rPr>
          <w:rFonts w:hint="eastAsia"/>
          <w:szCs w:val="21"/>
        </w:rPr>
        <w:t xml:space="preserve">　この要領は、</w:t>
      </w:r>
      <w:r w:rsidR="0059510E" w:rsidRPr="00535FE1">
        <w:rPr>
          <w:rFonts w:hint="eastAsia"/>
          <w:szCs w:val="21"/>
        </w:rPr>
        <w:t>令和</w:t>
      </w:r>
      <w:r w:rsidR="00837248" w:rsidRPr="00535FE1">
        <w:rPr>
          <w:rFonts w:hint="eastAsia"/>
          <w:szCs w:val="21"/>
        </w:rPr>
        <w:t>6</w:t>
      </w:r>
      <w:r w:rsidR="00406A81" w:rsidRPr="00535FE1">
        <w:rPr>
          <w:rFonts w:hint="eastAsia"/>
          <w:szCs w:val="21"/>
        </w:rPr>
        <w:t>年</w:t>
      </w:r>
      <w:r w:rsidR="00837248" w:rsidRPr="00535FE1">
        <w:rPr>
          <w:rFonts w:hint="eastAsia"/>
          <w:szCs w:val="21"/>
        </w:rPr>
        <w:t>5</w:t>
      </w:r>
      <w:r w:rsidR="00406A81" w:rsidRPr="00535FE1">
        <w:rPr>
          <w:rFonts w:hint="eastAsia"/>
          <w:szCs w:val="21"/>
        </w:rPr>
        <w:t>月</w:t>
      </w:r>
      <w:r w:rsidR="00837248" w:rsidRPr="00535FE1">
        <w:rPr>
          <w:rFonts w:hint="eastAsia"/>
          <w:szCs w:val="21"/>
        </w:rPr>
        <w:t>1</w:t>
      </w:r>
      <w:r w:rsidR="00837248" w:rsidRPr="00535FE1">
        <w:rPr>
          <w:szCs w:val="21"/>
        </w:rPr>
        <w:t>4</w:t>
      </w:r>
      <w:r w:rsidR="0089317B" w:rsidRPr="00535FE1">
        <w:rPr>
          <w:rFonts w:hint="eastAsia"/>
          <w:szCs w:val="21"/>
        </w:rPr>
        <w:t>日から施行する。</w:t>
      </w:r>
    </w:p>
    <w:sectPr w:rsidR="0089317B" w:rsidRPr="00535FE1" w:rsidSect="00164DBD">
      <w:pgSz w:w="11906" w:h="16838" w:code="9"/>
      <w:pgMar w:top="1134" w:right="1418" w:bottom="1134" w:left="1418" w:header="851" w:footer="992" w:gutter="0"/>
      <w:cols w:space="425"/>
      <w:docGrid w:type="linesAndChars" w:linePitch="303" w:charSpace="-37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88DB43" w14:textId="77777777" w:rsidR="00A3151F" w:rsidRDefault="00A3151F" w:rsidP="00E40BBC">
      <w:r>
        <w:separator/>
      </w:r>
    </w:p>
  </w:endnote>
  <w:endnote w:type="continuationSeparator" w:id="0">
    <w:p w14:paraId="0047FC0B" w14:textId="77777777" w:rsidR="00A3151F" w:rsidRDefault="00A3151F" w:rsidP="00E40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4EDBBD" w14:textId="77777777" w:rsidR="00A3151F" w:rsidRDefault="00A3151F" w:rsidP="00E40BBC">
      <w:r>
        <w:separator/>
      </w:r>
    </w:p>
  </w:footnote>
  <w:footnote w:type="continuationSeparator" w:id="0">
    <w:p w14:paraId="1E891601" w14:textId="77777777" w:rsidR="00A3151F" w:rsidRDefault="00A3151F" w:rsidP="00E40B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B16B07"/>
    <w:multiLevelType w:val="hybridMultilevel"/>
    <w:tmpl w:val="D736B7B0"/>
    <w:lvl w:ilvl="0" w:tplc="5D366896">
      <w:start w:val="6"/>
      <w:numFmt w:val="decimalFullWidth"/>
      <w:lvlText w:val="第%1条"/>
      <w:lvlJc w:val="left"/>
      <w:pPr>
        <w:tabs>
          <w:tab w:val="num" w:pos="810"/>
        </w:tabs>
        <w:ind w:left="810" w:hanging="8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5DC027C"/>
    <w:multiLevelType w:val="hybridMultilevel"/>
    <w:tmpl w:val="02AE4526"/>
    <w:lvl w:ilvl="0" w:tplc="5F00EF62">
      <w:start w:val="6"/>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931091691">
    <w:abstractNumId w:val="0"/>
  </w:num>
  <w:num w:numId="2" w16cid:durableId="1650246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1"/>
  <w:drawingGridVerticalSpacing w:val="303"/>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01503"/>
    <w:rsid w:val="0004389E"/>
    <w:rsid w:val="00075A8D"/>
    <w:rsid w:val="00120158"/>
    <w:rsid w:val="00164DBD"/>
    <w:rsid w:val="00184F6F"/>
    <w:rsid w:val="002673DF"/>
    <w:rsid w:val="00275BAF"/>
    <w:rsid w:val="002E499E"/>
    <w:rsid w:val="003342AF"/>
    <w:rsid w:val="003630C4"/>
    <w:rsid w:val="00370BFA"/>
    <w:rsid w:val="00401503"/>
    <w:rsid w:val="00401B4C"/>
    <w:rsid w:val="00406A81"/>
    <w:rsid w:val="00496752"/>
    <w:rsid w:val="00535FE1"/>
    <w:rsid w:val="00545B02"/>
    <w:rsid w:val="00585C73"/>
    <w:rsid w:val="0059510E"/>
    <w:rsid w:val="005C6FFC"/>
    <w:rsid w:val="00612743"/>
    <w:rsid w:val="006278E1"/>
    <w:rsid w:val="00660E24"/>
    <w:rsid w:val="006701CD"/>
    <w:rsid w:val="006F23A4"/>
    <w:rsid w:val="00830DEB"/>
    <w:rsid w:val="00837248"/>
    <w:rsid w:val="00892C31"/>
    <w:rsid w:val="0089317B"/>
    <w:rsid w:val="008D2112"/>
    <w:rsid w:val="00A3151F"/>
    <w:rsid w:val="00A82B5F"/>
    <w:rsid w:val="00B2105F"/>
    <w:rsid w:val="00B247BF"/>
    <w:rsid w:val="00C137DC"/>
    <w:rsid w:val="00C276AA"/>
    <w:rsid w:val="00C45D1F"/>
    <w:rsid w:val="00C71951"/>
    <w:rsid w:val="00C77DFA"/>
    <w:rsid w:val="00C90979"/>
    <w:rsid w:val="00CD5063"/>
    <w:rsid w:val="00CE4C55"/>
    <w:rsid w:val="00D752E8"/>
    <w:rsid w:val="00E40BBC"/>
    <w:rsid w:val="00F2416E"/>
    <w:rsid w:val="00F854EB"/>
    <w:rsid w:val="00FC5982"/>
    <w:rsid w:val="00FE41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168FA545"/>
  <w15:chartTrackingRefBased/>
  <w15:docId w15:val="{DB6EF756-191F-492D-9959-229C739B7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12743"/>
    <w:pPr>
      <w:widowControl w:val="0"/>
      <w:jc w:val="both"/>
    </w:pPr>
    <w:rPr>
      <w:rFonts w:ascii="ＭＳ 明朝"/>
      <w:sz w:val="22"/>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E40BBC"/>
    <w:pPr>
      <w:tabs>
        <w:tab w:val="center" w:pos="4252"/>
        <w:tab w:val="right" w:pos="8504"/>
      </w:tabs>
      <w:snapToGrid w:val="0"/>
    </w:pPr>
  </w:style>
  <w:style w:type="character" w:customStyle="1" w:styleId="a4">
    <w:name w:val="ヘッダー (文字)"/>
    <w:link w:val="a3"/>
    <w:rsid w:val="00E40BBC"/>
    <w:rPr>
      <w:rFonts w:ascii="ＭＳ 明朝"/>
      <w:sz w:val="22"/>
      <w:szCs w:val="24"/>
    </w:rPr>
  </w:style>
  <w:style w:type="paragraph" w:styleId="a5">
    <w:name w:val="footer"/>
    <w:basedOn w:val="a"/>
    <w:link w:val="a6"/>
    <w:rsid w:val="00E40BBC"/>
    <w:pPr>
      <w:tabs>
        <w:tab w:val="center" w:pos="4252"/>
        <w:tab w:val="right" w:pos="8504"/>
      </w:tabs>
      <w:snapToGrid w:val="0"/>
    </w:pPr>
  </w:style>
  <w:style w:type="character" w:customStyle="1" w:styleId="a6">
    <w:name w:val="フッター (文字)"/>
    <w:link w:val="a5"/>
    <w:rsid w:val="00E40BBC"/>
    <w:rPr>
      <w:rFonts w:ascii="ＭＳ 明朝"/>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369</Words>
  <Characters>2109</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第22回全国農業担い手サミットinしずおか協賛要領</vt:lpstr>
      <vt:lpstr>第22回全国農業担い手サミットinしずおか協賛要領</vt:lpstr>
    </vt:vector>
  </TitlesOfParts>
  <Company/>
  <LinksUpToDate>false</LinksUpToDate>
  <CharactersWithSpaces>2474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第22回全国農業担い手サミットinしずおか協賛要領</dc:title>
  <dc:subject/>
  <dc:creator>Administrator</dc:creator>
  <cp:keywords/>
  <dc:description/>
  <cp:lastModifiedBy>石畠　怜佳（農業経営課）</cp:lastModifiedBy>
  <cp:revision>2</cp:revision>
  <cp:lastPrinted>2024-05-20T00:37:00Z</cp:lastPrinted>
  <dcterms:created xsi:type="dcterms:W3CDTF">2024-06-12T08:07:00Z</dcterms:created>
  <dcterms:modified xsi:type="dcterms:W3CDTF">2024-06-12T08:07:00Z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