
<file path=[Content_Types].xml><?xml version="1.0" encoding="utf-8"?>
<Types xmlns="http://schemas.openxmlformats.org/package/2006/content-types">
  <Default Extension="rels" ContentType="application/vnd.openxmlformats-package.relationships+xml"/>
  <Default Extension="xml" ContentType="application/vnd.openxmlformats-officedocument.customXmlProperties+xml"/>
  <Override PartName="/word/document.xml" ContentType="application/vnd.openxmlformats-officedocument.wordprocessingml.document.main+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4D15474B"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B972C" w14:textId="77777777" w:rsidR="007350DA" w:rsidRPr="007350DA" w:rsidRDefault="00813DCE" w:rsidP="007350DA">
      <w:pPr>
        <w:jc w:val="center"/>
        <w:rPr>
          <w:rStyle w:val="a3"/>
          <w:sz w:val="24"/>
          <w:szCs w:val="24"/>
        </w:rPr>
      </w:pPr>
      <w:r w:rsidRPr="00813DCE">
        <w:rPr>
          <w:rStyle w:val="a3"/>
          <w:noProof/>
          <w:sz w:val="24"/>
          <w:szCs w:val="24"/>
        </w:rPr>
        <mc:AlternateContent>
          <mc:Choice Requires="wps">
            <w:drawing>
              <wp:anchor distT="0" distB="0" distL="114300" distR="114300" simplePos="0" relativeHeight="251659264" behindDoc="0" locked="0" layoutInCell="1" allowOverlap="1" wp14:anchorId="3E142135" wp14:editId="254AD4FC">
                <wp:simplePos x="0" y="0"/>
                <wp:positionH relativeFrom="column">
                  <wp:posOffset>4385000</wp:posOffset>
                </wp:positionH>
                <wp:positionV relativeFrom="paragraph">
                  <wp:posOffset>-867070</wp:posOffset>
                </wp:positionV>
                <wp:extent cx="1532152" cy="372139"/>
                <wp:effectExtent l="0" t="0" r="11430" b="2794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2152" cy="372139"/>
                        </a:xfrm>
                        <a:prstGeom prst="rect">
                          <a:avLst/>
                        </a:prstGeom>
                        <a:solidFill>
                          <a:srgbClr val="FFFFFF"/>
                        </a:solidFill>
                        <a:ln w="9525">
                          <a:solidFill>
                            <a:srgbClr val="000000"/>
                          </a:solidFill>
                          <a:miter lim="800000"/>
                          <a:headEnd/>
                          <a:tailEnd/>
                        </a:ln>
                      </wps:spPr>
                      <wps:txbx>
                        <w:txbxContent>
                          <w:p w14:paraId="42D97C26" w14:textId="77777777" w:rsidR="00813DCE" w:rsidRDefault="00813DCE" w:rsidP="00813DCE">
                            <w:pPr>
                              <w:jc w:val="center"/>
                            </w:pPr>
                            <w:r>
                              <w:rPr>
                                <w:rFonts w:hint="eastAsia"/>
                              </w:rPr>
                              <w:t>届出者説明用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142135" id="_x0000_t202" coordsize="21600,21600" o:spt="202" path="m,l,21600r21600,l21600,xe">
                <v:stroke joinstyle="miter"/>
                <v:path gradientshapeok="t" o:connecttype="rect"/>
              </v:shapetype>
              <v:shape id="テキスト ボックス 2" o:spid="_x0000_s1026" type="#_x0000_t202" style="position:absolute;left:0;text-align:left;margin-left:345.3pt;margin-top:-68.25pt;width:120.6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">
                <v:textbox>
                  <w:txbxContent>
                    <w:p w14:paraId="42D97C26" w14:textId="77777777" w:rsidR="00813DCE" w:rsidRDefault="00813DCE" w:rsidP="00813DCE">
                      <w:pPr>
                        <w:jc w:val="center"/>
                      </w:pPr>
                      <w:r>
                        <w:rPr>
                          <w:rFonts w:hint="eastAsia"/>
                        </w:rPr>
                        <w:t>届出者説明用</w:t>
                      </w:r>
                    </w:p>
                  </w:txbxContent>
                </v:textbox>
              </v:shape>
            </w:pict>
          </mc:Fallback>
        </mc:AlternateContent>
      </w:r>
      <w:r w:rsidR="007350DA" w:rsidRPr="007350DA">
        <w:rPr>
          <w:rStyle w:val="a3"/>
          <w:sz w:val="24"/>
          <w:szCs w:val="24"/>
        </w:rPr>
        <w:t>歯科技工</w:t>
      </w:r>
      <w:r w:rsidR="007350DA" w:rsidRPr="007350DA">
        <w:rPr>
          <w:rStyle w:val="a3"/>
          <w:rFonts w:hint="eastAsia"/>
          <w:sz w:val="24"/>
          <w:szCs w:val="24"/>
        </w:rPr>
        <w:t>所の開設について</w:t>
      </w:r>
    </w:p>
    <w:p w14:paraId="55934B19" w14:textId="77777777" w:rsidR="007350DA" w:rsidRDefault="007350DA">
      <w:pPr>
        <w:rPr>
          <w:rStyle w:val="a3"/>
        </w:rPr>
      </w:pPr>
    </w:p>
    <w:p w14:paraId="0EB4EF4D" w14:textId="77777777" w:rsidR="007350DA" w:rsidRDefault="007350DA">
      <w:r>
        <w:t>歯科技工士法施行規則第１２条に規定する歯科技工指示書の記載事項の基準を満たしたものを使用し，第１３条の２に規定する構造設備をそなえなければなりません。</w:t>
      </w:r>
    </w:p>
    <w:p w14:paraId="4E4D220E" w14:textId="27BF7334" w:rsidR="007350DA" w:rsidRDefault="007350DA" w:rsidP="007350DA">
      <w:pPr>
        <w:ind w:firstLineChars="337" w:firstLine="708"/>
      </w:pPr>
      <w:r>
        <w:br/>
      </w:r>
      <w:r>
        <w:t>１　歯科技工指示書</w:t>
      </w:r>
      <w:r>
        <w:br/>
      </w:r>
      <w:r>
        <w:t xml:space="preserve">　　</w:t>
      </w:r>
      <w:r w:rsidR="00B1262E">
        <w:rPr>
          <w:rFonts w:hint="eastAsia"/>
        </w:rPr>
        <w:t>①</w:t>
      </w:r>
      <w:r>
        <w:t xml:space="preserve">　患者の氏名</w:t>
      </w:r>
      <w:r>
        <w:br/>
      </w:r>
      <w:r>
        <w:t xml:space="preserve">　　</w:t>
      </w:r>
      <w:r w:rsidR="00B1262E">
        <w:rPr>
          <w:rFonts w:hint="eastAsia"/>
        </w:rPr>
        <w:t>②</w:t>
      </w:r>
      <w:r>
        <w:t xml:space="preserve">　設計</w:t>
      </w:r>
      <w:r>
        <w:br/>
      </w:r>
      <w:r>
        <w:t xml:space="preserve">　　</w:t>
      </w:r>
      <w:r w:rsidR="00B1262E">
        <w:rPr>
          <w:rFonts w:hint="eastAsia"/>
        </w:rPr>
        <w:t>③</w:t>
      </w:r>
      <w:r>
        <w:t xml:space="preserve">　作成の方法</w:t>
      </w:r>
      <w:r>
        <w:br/>
      </w:r>
      <w:r>
        <w:t xml:space="preserve">　　</w:t>
      </w:r>
      <w:r w:rsidR="00B1262E">
        <w:rPr>
          <w:rFonts w:hint="eastAsia"/>
        </w:rPr>
        <w:t>④</w:t>
      </w:r>
      <w:r>
        <w:t xml:space="preserve">　使用材料</w:t>
      </w:r>
      <w:r>
        <w:br/>
      </w:r>
      <w:r>
        <w:t xml:space="preserve">　　</w:t>
      </w:r>
      <w:r w:rsidR="00B1262E">
        <w:rPr>
          <w:rFonts w:hint="eastAsia"/>
        </w:rPr>
        <w:t>⑤</w:t>
      </w:r>
      <w:r>
        <w:t xml:space="preserve">　発行の年月日</w:t>
      </w:r>
      <w:r>
        <w:br/>
      </w:r>
      <w:r>
        <w:t xml:space="preserve">　　</w:t>
      </w:r>
      <w:r w:rsidR="00B1262E">
        <w:rPr>
          <w:rFonts w:hint="eastAsia"/>
        </w:rPr>
        <w:t>⑥</w:t>
      </w:r>
      <w:r>
        <w:t xml:space="preserve">　</w:t>
      </w:r>
      <w:r w:rsidR="00611DEA">
        <w:rPr>
          <w:rFonts w:hint="eastAsia"/>
        </w:rPr>
        <w:t>発行した</w:t>
      </w:r>
      <w:r>
        <w:t>歯科医師の</w:t>
      </w:r>
      <w:r w:rsidR="00611DEA">
        <w:rPr>
          <w:rFonts w:hint="eastAsia"/>
        </w:rPr>
        <w:t>氏名及び</w:t>
      </w:r>
      <w:r>
        <w:t>勤務する病院又は診療所の所在地</w:t>
      </w:r>
      <w:r>
        <w:br/>
      </w:r>
      <w:r>
        <w:t xml:space="preserve">　　</w:t>
      </w:r>
      <w:r w:rsidR="00B1262E">
        <w:rPr>
          <w:rFonts w:hint="eastAsia"/>
        </w:rPr>
        <w:t>⑦</w:t>
      </w:r>
      <w:r>
        <w:t xml:space="preserve">　歯科技工所の名称及び所在地</w:t>
      </w:r>
      <w:r>
        <w:br/>
      </w:r>
      <w:r>
        <w:br/>
      </w:r>
      <w:r>
        <w:t>２　構造設備基準</w:t>
      </w:r>
      <w:r>
        <w:br/>
      </w:r>
      <w:r>
        <w:t xml:space="preserve">　　</w:t>
      </w:r>
      <w:r w:rsidR="00B1262E">
        <w:rPr>
          <w:rFonts w:hint="eastAsia"/>
        </w:rPr>
        <w:t>①</w:t>
      </w:r>
      <w:r>
        <w:t xml:space="preserve">　歯科技工を行うのに必要な設備及び器具等を備えていること。</w:t>
      </w:r>
      <w:r>
        <w:br/>
      </w:r>
      <w:r>
        <w:t xml:space="preserve">　　　防音装置、防火装置、消火器、照明設備、空調設備、給排水設備、石膏トラップ、</w:t>
      </w:r>
    </w:p>
    <w:p w14:paraId="00205F10" w14:textId="77777777" w:rsidR="007350DA" w:rsidRDefault="007350DA" w:rsidP="007350DA">
      <w:pPr>
        <w:ind w:firstLineChars="270" w:firstLine="567"/>
      </w:pPr>
      <w:r>
        <w:t>空気清浄機、換気扇、技工用実体顕微鏡（マイクロスコープ）、電気掃除機、</w:t>
      </w:r>
    </w:p>
    <w:p w14:paraId="74EB9278" w14:textId="77777777" w:rsidR="00611DEA" w:rsidRDefault="007350DA" w:rsidP="00611DEA">
      <w:pPr>
        <w:ind w:leftChars="270" w:left="567"/>
      </w:pPr>
      <w:r>
        <w:t>分別ダストボックス、防塵用マスク、模型整理棚、</w:t>
      </w:r>
      <w:r w:rsidR="00611DEA">
        <w:rPr>
          <w:rFonts w:hint="eastAsia"/>
        </w:rPr>
        <w:t>書籍棚、</w:t>
      </w:r>
      <w:r>
        <w:t>救急箱、吸塵装置（室外排気が望ましい）、歯科技工用作業台、材料保管棚（保管庫）、薬品保管庫</w:t>
      </w:r>
    </w:p>
    <w:p w14:paraId="0C5F0580" w14:textId="37C429AA" w:rsidR="007350DA" w:rsidRDefault="00B1262E" w:rsidP="00611DEA">
      <w:pPr>
        <w:ind w:leftChars="203" w:left="567" w:hangingChars="67" w:hanging="141"/>
      </w:pPr>
      <w:r>
        <w:rPr>
          <w:rFonts w:hint="eastAsia"/>
        </w:rPr>
        <w:t>②</w:t>
      </w:r>
      <w:r w:rsidR="007350DA">
        <w:t xml:space="preserve">　歯科技工を円滑かつ適切に行うのに支障がないよう設備及び器具等が整備及び配</w:t>
      </w:r>
    </w:p>
    <w:p w14:paraId="3462C3C3" w14:textId="0078F6EA" w:rsidR="007350DA" w:rsidRDefault="007350DA" w:rsidP="007350DA">
      <w:pPr>
        <w:ind w:firstLineChars="270" w:firstLine="567"/>
      </w:pPr>
      <w:r>
        <w:rPr>
          <w:rFonts w:hint="eastAsia"/>
        </w:rPr>
        <w:t xml:space="preserve">　</w:t>
      </w:r>
      <w:r>
        <w:t>置されており、</w:t>
      </w:r>
      <w:r>
        <w:t xml:space="preserve"> </w:t>
      </w:r>
      <w:r>
        <w:t>かつ、清掃及び保守が容易にできるものであること。</w:t>
      </w:r>
      <w:r>
        <w:br/>
      </w:r>
      <w:r>
        <w:t xml:space="preserve">　　</w:t>
      </w:r>
      <w:r w:rsidR="00B1262E">
        <w:rPr>
          <w:rFonts w:hint="eastAsia"/>
        </w:rPr>
        <w:t>③</w:t>
      </w:r>
      <w:r>
        <w:t xml:space="preserve">　手洗い設備を有すること</w:t>
      </w:r>
      <w:r>
        <w:br/>
      </w:r>
      <w:r>
        <w:t xml:space="preserve">　　</w:t>
      </w:r>
      <w:r w:rsidR="00B1262E">
        <w:rPr>
          <w:rFonts w:hint="eastAsia"/>
        </w:rPr>
        <w:t>④</w:t>
      </w:r>
      <w:r>
        <w:t xml:space="preserve">　常時居住する場所及び不潔な場所から明確に区別されていること。</w:t>
      </w:r>
      <w:r>
        <w:br/>
      </w:r>
      <w:r>
        <w:t xml:space="preserve">　　</w:t>
      </w:r>
      <w:r w:rsidR="00B1262E">
        <w:rPr>
          <w:rFonts w:hint="eastAsia"/>
        </w:rPr>
        <w:t>⑤</w:t>
      </w:r>
      <w:r>
        <w:t xml:space="preserve">　安全上及び防火上支障がないよう機器が配置でき、かつ１０㎡以上の面積を</w:t>
      </w:r>
    </w:p>
    <w:p w14:paraId="4BFCD586" w14:textId="0B7BDA2F" w:rsidR="007350DA" w:rsidRDefault="007350DA" w:rsidP="007350DA">
      <w:pPr>
        <w:ind w:firstLineChars="370" w:firstLine="777"/>
      </w:pPr>
      <w:r>
        <w:t>有すること。</w:t>
      </w:r>
      <w:r>
        <w:br/>
      </w:r>
      <w:r w:rsidR="00611DEA">
        <w:t xml:space="preserve">　　</w:t>
      </w:r>
      <w:r w:rsidR="00B1262E">
        <w:rPr>
          <w:rFonts w:hint="eastAsia"/>
        </w:rPr>
        <w:t>⑥</w:t>
      </w:r>
      <w:r w:rsidR="00611DEA">
        <w:t xml:space="preserve">　</w:t>
      </w:r>
      <w:r w:rsidR="00611DEA">
        <w:rPr>
          <w:rFonts w:hint="eastAsia"/>
        </w:rPr>
        <w:t>照明</w:t>
      </w:r>
      <w:r>
        <w:t>及び換気が適切であること。</w:t>
      </w:r>
      <w:r>
        <w:br/>
      </w:r>
      <w:r>
        <w:t xml:space="preserve">　　</w:t>
      </w:r>
      <w:r w:rsidR="00B1262E">
        <w:rPr>
          <w:rFonts w:hint="eastAsia"/>
        </w:rPr>
        <w:t>⑦</w:t>
      </w:r>
      <w:r>
        <w:t xml:space="preserve">　床は、板張り、コンクリート又はこれらに準ずるものであること。</w:t>
      </w:r>
      <w:r>
        <w:br/>
      </w:r>
      <w:r>
        <w:t xml:space="preserve">　　</w:t>
      </w:r>
      <w:r w:rsidR="00B1262E">
        <w:rPr>
          <w:rFonts w:hint="eastAsia"/>
        </w:rPr>
        <w:t>⑧</w:t>
      </w:r>
      <w:r>
        <w:t xml:space="preserve">　出入口及び窓は、閉鎖できるものであること。</w:t>
      </w:r>
      <w:r>
        <w:br/>
      </w:r>
      <w:r>
        <w:t xml:space="preserve">　　</w:t>
      </w:r>
      <w:r w:rsidR="00B1262E">
        <w:rPr>
          <w:rFonts w:hint="eastAsia"/>
        </w:rPr>
        <w:t>⑨</w:t>
      </w:r>
      <w:r>
        <w:t xml:space="preserve">　防塵、防湿、防虫又は防鼠のための設備を有すること。</w:t>
      </w:r>
      <w:r>
        <w:br/>
      </w:r>
      <w:r w:rsidR="00611DEA">
        <w:t xml:space="preserve">　　</w:t>
      </w:r>
      <w:r w:rsidR="00B1262E">
        <w:rPr>
          <w:rFonts w:hint="eastAsia"/>
        </w:rPr>
        <w:t>⑩</w:t>
      </w:r>
      <w:r w:rsidR="00611DEA">
        <w:t xml:space="preserve">　</w:t>
      </w:r>
      <w:r w:rsidR="00611DEA">
        <w:rPr>
          <w:rFonts w:hint="eastAsia"/>
        </w:rPr>
        <w:t>廃水</w:t>
      </w:r>
      <w:r>
        <w:t>及び廃棄物の処理に要する設備及び器具を備えていること。</w:t>
      </w:r>
      <w:r>
        <w:br/>
      </w:r>
      <w:r>
        <w:t xml:space="preserve">　　</w:t>
      </w:r>
      <w:r w:rsidR="00B1262E">
        <w:rPr>
          <w:rFonts w:hint="eastAsia"/>
        </w:rPr>
        <w:t>⑪</w:t>
      </w:r>
      <w:r>
        <w:t xml:space="preserve">　歯科技工に伴って生じる塵埃又は微生物による汚染を防止するのに必要な構造</w:t>
      </w:r>
    </w:p>
    <w:p w14:paraId="3D984CAC" w14:textId="7F5C2F52" w:rsidR="007350DA" w:rsidRDefault="007350DA" w:rsidP="007350DA">
      <w:pPr>
        <w:ind w:firstLineChars="370" w:firstLine="777"/>
      </w:pPr>
      <w:r>
        <w:t>及び設備を有すること。</w:t>
      </w:r>
      <w:r>
        <w:br/>
      </w:r>
      <w:r>
        <w:t xml:space="preserve">　　</w:t>
      </w:r>
      <w:r w:rsidR="00B1262E">
        <w:rPr>
          <w:rFonts w:hint="eastAsia"/>
        </w:rPr>
        <w:t>⑫</w:t>
      </w:r>
      <w:r>
        <w:t xml:space="preserve">　歯科技工に使用される原料、材料、中間物等を衛生的かつ安全に貯蔵する</w:t>
      </w:r>
    </w:p>
    <w:p w14:paraId="16C237E8" w14:textId="77777777" w:rsidR="00556720" w:rsidRDefault="007350DA" w:rsidP="007350DA">
      <w:pPr>
        <w:ind w:firstLineChars="370" w:firstLine="777"/>
      </w:pPr>
      <w:r>
        <w:t>ために必要な設備を有すること。</w:t>
      </w:r>
    </w:p>
    <w:p w14:paraId="6ED4FEDD" w14:textId="183F73FA" w:rsidR="0047503C" w:rsidRDefault="0047503C" w:rsidP="0047503C">
      <w:r>
        <w:rPr>
          <w:rFonts w:hint="eastAsia"/>
        </w:rPr>
        <w:t xml:space="preserve">　　</w:t>
      </w:r>
      <w:r w:rsidR="00B1262E">
        <w:rPr>
          <w:rFonts w:hint="eastAsia"/>
        </w:rPr>
        <w:t>⑬</w:t>
      </w:r>
      <w:r>
        <w:rPr>
          <w:rFonts w:hint="eastAsia"/>
        </w:rPr>
        <w:t xml:space="preserve">　リモートワーク（※）を行う歯科技工士がいる場合、個人情報の適切な管理の</w:t>
      </w:r>
    </w:p>
    <w:p w14:paraId="33E77575" w14:textId="660FF4E1" w:rsidR="00813DCE" w:rsidRDefault="0047503C" w:rsidP="0047503C">
      <w:pPr>
        <w:ind w:firstLineChars="400" w:firstLine="840"/>
      </w:pPr>
      <w:r>
        <w:rPr>
          <w:rFonts w:hint="eastAsia"/>
          <w:noProof/>
        </w:rPr>
        <mc:AlternateContent>
          <mc:Choice Requires="wps">
            <w:drawing>
              <wp:anchor distT="0" distB="0" distL="114300" distR="114300" simplePos="0" relativeHeight="251660288" behindDoc="0" locked="0" layoutInCell="1" allowOverlap="1" wp14:anchorId="0D325739" wp14:editId="3FEB73CD">
                <wp:simplePos x="0" y="0"/>
                <wp:positionH relativeFrom="column">
                  <wp:posOffset>144145</wp:posOffset>
                </wp:positionH>
                <wp:positionV relativeFrom="paragraph">
                  <wp:posOffset>342789</wp:posOffset>
                </wp:positionV>
                <wp:extent cx="5446644" cy="572190"/>
                <wp:effectExtent l="0" t="0" r="20955" b="18415"/>
                <wp:wrapNone/>
                <wp:docPr id="1" name="テキスト ボックス 1"/>
                <wp:cNvGraphicFramePr/>
                <a:graphic xmlns:a="http://schemas.openxmlformats.org/drawingml/2006/main">
                  <a:graphicData uri="http://schemas.microsoft.com/office/word/2010/wordprocessingShape">
                    <wps:wsp>
                      <wps:cNvSpPr txBox="1"/>
                      <wps:spPr>
                        <a:xfrm>
                          <a:off x="0" y="0"/>
                          <a:ext cx="5446644" cy="572190"/>
                        </a:xfrm>
                        <a:prstGeom prst="rect">
                          <a:avLst/>
                        </a:prstGeom>
                        <a:solidFill>
                          <a:schemeClr val="lt1"/>
                        </a:solidFill>
                        <a:ln w="6350">
                          <a:solidFill>
                            <a:prstClr val="black"/>
                          </a:solidFill>
                        </a:ln>
                      </wps:spPr>
                      <wps:txbx>
                        <w:txbxContent>
                          <w:p w14:paraId="33D89289" w14:textId="5550FF88" w:rsidR="0047503C" w:rsidRPr="0047503C" w:rsidRDefault="0047503C">
                            <w:pPr>
                              <w:rPr>
                                <w:sz w:val="18"/>
                                <w:szCs w:val="18"/>
                              </w:rPr>
                            </w:pPr>
                            <w:r w:rsidRPr="0047503C">
                              <w:rPr>
                                <w:rFonts w:hint="eastAsia"/>
                                <w:sz w:val="18"/>
                                <w:szCs w:val="18"/>
                              </w:rPr>
                              <w:t>※　歯科技工所以外の場所において行う、電子計算機を用いた情報処理による、特定人に対する歯科医療の用に供する補てつ物、充てん物又は矯正装置の設計及びこれに付随する業務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D325739" id="テキスト ボックス 1" o:spid="_x0000_s1027" type="#_x0000_t202" style="position:absolute;left:0;text-align:left;margin-left:11.35pt;margin-top:27pt;width:428.85pt;height:45.0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" fillcolor="white [3201]" strokeweight=".5pt">
                <v:textbox>
                  <w:txbxContent>
                    <w:p w14:paraId="33D89289" w14:textId="5550FF88" w:rsidR="0047503C" w:rsidRPr="0047503C" w:rsidRDefault="0047503C">
                      <w:pPr>
                        <w:rPr>
                          <w:sz w:val="18"/>
                          <w:szCs w:val="18"/>
                        </w:rPr>
                      </w:pPr>
                      <w:r w:rsidRPr="0047503C">
                        <w:rPr>
                          <w:rFonts w:hint="eastAsia"/>
                          <w:sz w:val="18"/>
                          <w:szCs w:val="18"/>
                        </w:rPr>
                        <w:t>※　歯科技工所以外の場所において行う、電子計算機を用いた情報処理による、特定人に対する歯科医療の用に供する補てつ物、充てん物又は矯正装置の設計及びこれに付随する業務</w:t>
                      </w:r>
                    </w:p>
                  </w:txbxContent>
                </v:textbox>
              </v:shape>
            </w:pict>
          </mc:Fallback>
        </mc:AlternateContent>
      </w:r>
      <w:r>
        <w:rPr>
          <w:rFonts w:hint="eastAsia"/>
        </w:rPr>
        <w:t>ための特段の措置を講じていること。</w:t>
      </w:r>
    </w:p>
    <w:p w14:paraId="5191C97E" w14:textId="77777777" w:rsidR="00813DCE" w:rsidRPr="00813DCE" w:rsidRDefault="00813DCE" w:rsidP="00813DCE">
      <w:pPr>
        <w:jc w:val="center"/>
        <w:rPr>
          <w:rStyle w:val="a3"/>
          <w:rFonts w:ascii="HGPｺﾞｼｯｸM" w:eastAsia="HGPｺﾞｼｯｸM"/>
          <w:b w:val="0"/>
          <w:sz w:val="28"/>
          <w:szCs w:val="28"/>
        </w:rPr>
      </w:pPr>
      <w:r w:rsidRPr="00813DCE">
        <w:rPr>
          <w:rStyle w:val="a3"/>
          <w:rFonts w:ascii="HGPｺﾞｼｯｸM" w:eastAsia="HGPｺﾞｼｯｸM" w:hint="eastAsia"/>
          <w:sz w:val="28"/>
          <w:szCs w:val="28"/>
        </w:rPr>
        <w:lastRenderedPageBreak/>
        <w:t>歯科技工所の</w:t>
      </w:r>
      <w:r w:rsidRPr="00813DCE">
        <w:rPr>
          <w:rFonts w:ascii="HGPｺﾞｼｯｸM" w:eastAsia="HGPｺﾞｼｯｸM" w:hint="eastAsia"/>
          <w:b/>
          <w:sz w:val="28"/>
          <w:szCs w:val="28"/>
        </w:rPr>
        <w:t>構造設備基準</w:t>
      </w:r>
      <w:r>
        <w:rPr>
          <w:rFonts w:ascii="HGPｺﾞｼｯｸM" w:eastAsia="HGPｺﾞｼｯｸM" w:hint="eastAsia"/>
          <w:b/>
          <w:sz w:val="28"/>
          <w:szCs w:val="28"/>
        </w:rPr>
        <w:t>確認表</w:t>
      </w:r>
    </w:p>
    <w:p w14:paraId="60EBC542" w14:textId="517EE696" w:rsidR="00813DCE" w:rsidRDefault="00813DCE" w:rsidP="00813DCE">
      <w:pPr>
        <w:rPr>
          <w:rStyle w:val="a3"/>
        </w:rPr>
      </w:pPr>
    </w:p>
    <w:p w14:paraId="7753565D" w14:textId="159601F3" w:rsidR="00813DCE" w:rsidRPr="00813DCE" w:rsidRDefault="00813DCE" w:rsidP="00813DCE">
      <w:pPr>
        <w:rPr>
          <w:u w:val="single"/>
        </w:rPr>
      </w:pPr>
      <w:r>
        <w:rPr>
          <w:rStyle w:val="a3"/>
          <w:rFonts w:hint="eastAsia"/>
        </w:rPr>
        <w:t xml:space="preserve">　　　　　　　　　　　　　　　　　　　　　　</w:t>
      </w:r>
      <w:r w:rsidRPr="00813DCE">
        <w:rPr>
          <w:rFonts w:hint="eastAsia"/>
          <w:u w:val="single"/>
        </w:rPr>
        <w:t xml:space="preserve">施設名　　　</w:t>
      </w:r>
      <w:r>
        <w:rPr>
          <w:rFonts w:hint="eastAsia"/>
          <w:u w:val="single"/>
        </w:rPr>
        <w:t xml:space="preserve">　</w:t>
      </w:r>
      <w:r w:rsidR="00B1262E">
        <w:rPr>
          <w:rFonts w:hint="eastAsia"/>
          <w:u w:val="single"/>
        </w:rPr>
        <w:t xml:space="preserve">　</w:t>
      </w:r>
      <w:r>
        <w:rPr>
          <w:rFonts w:hint="eastAsia"/>
          <w:u w:val="single"/>
        </w:rPr>
        <w:t xml:space="preserve">　　　</w:t>
      </w:r>
      <w:r w:rsidR="00B1262E">
        <w:rPr>
          <w:rFonts w:hint="eastAsia"/>
          <w:u w:val="single"/>
        </w:rPr>
        <w:t xml:space="preserve">　</w:t>
      </w:r>
      <w:r w:rsidRPr="00813DCE">
        <w:rPr>
          <w:rFonts w:hint="eastAsia"/>
          <w:u w:val="single"/>
        </w:rPr>
        <w:t xml:space="preserve">　　　　　</w:t>
      </w:r>
      <w:r>
        <w:rPr>
          <w:rFonts w:hint="eastAsia"/>
          <w:u w:val="single"/>
        </w:rPr>
        <w:t xml:space="preserve">　</w:t>
      </w:r>
    </w:p>
    <w:p w14:paraId="505FE2E7" w14:textId="77777777" w:rsidR="00813DCE" w:rsidRDefault="00813DCE" w:rsidP="00813DCE">
      <w:r>
        <w:t xml:space="preserve">　　</w:t>
      </w:r>
    </w:p>
    <w:p w14:paraId="0990864C" w14:textId="5BE7AE24" w:rsidR="00813DCE" w:rsidRDefault="00B1262E" w:rsidP="00813DCE">
      <w:r>
        <w:rPr>
          <w:rFonts w:hint="eastAsia"/>
        </w:rPr>
        <w:t>①</w:t>
      </w:r>
      <w:r w:rsidR="00D85980">
        <w:t xml:space="preserve">　歯科技工を行うのに必要な設備及び器具等を備えていること</w:t>
      </w:r>
      <w:r w:rsidR="00D85980">
        <w:rPr>
          <w:rFonts w:hint="eastAsia"/>
        </w:rPr>
        <w:t>。</w:t>
      </w:r>
      <w:r>
        <w:rPr>
          <w:rFonts w:hint="eastAsia"/>
        </w:rPr>
        <w:t xml:space="preserve">　　　</w:t>
      </w:r>
      <w:r w:rsidR="00D85980">
        <w:rPr>
          <w:rFonts w:hint="eastAsia"/>
        </w:rPr>
        <w:t xml:space="preserve">　【</w:t>
      </w:r>
      <w:r>
        <w:rPr>
          <w:rFonts w:hint="eastAsia"/>
        </w:rPr>
        <w:t xml:space="preserve"> </w:t>
      </w:r>
      <w:r>
        <w:rPr>
          <w:rFonts w:hint="eastAsia"/>
        </w:rPr>
        <w:t>有・無</w:t>
      </w:r>
      <w:r>
        <w:rPr>
          <w:rFonts w:hint="eastAsia"/>
        </w:rPr>
        <w:t xml:space="preserve"> </w:t>
      </w:r>
      <w:r w:rsidR="00D85980">
        <w:rPr>
          <w:rFonts w:hint="eastAsia"/>
        </w:rPr>
        <w:t>】</w:t>
      </w:r>
    </w:p>
    <w:p w14:paraId="288150B8" w14:textId="742B8EE2" w:rsidR="00B1262E" w:rsidRDefault="00813DCE" w:rsidP="00B1262E">
      <w:pPr>
        <w:spacing w:line="240" w:lineRule="exact"/>
      </w:pPr>
      <w:r>
        <w:br/>
      </w:r>
      <w:r>
        <w:t xml:space="preserve">　　</w:t>
      </w:r>
      <w:r w:rsidR="00B1262E">
        <w:rPr>
          <w:rFonts w:hint="eastAsia"/>
        </w:rPr>
        <w:t>□</w:t>
      </w:r>
      <w:r w:rsidR="00B1262E">
        <w:t>防音装置、</w:t>
      </w:r>
      <w:r w:rsidR="00B1262E">
        <w:rPr>
          <w:rFonts w:hint="eastAsia"/>
        </w:rPr>
        <w:t>□</w:t>
      </w:r>
      <w:r w:rsidR="00B1262E">
        <w:t>防火装置、</w:t>
      </w:r>
      <w:r w:rsidR="00B1262E">
        <w:rPr>
          <w:rFonts w:hint="eastAsia"/>
        </w:rPr>
        <w:t>□</w:t>
      </w:r>
      <w:r w:rsidR="00B1262E">
        <w:t>消火器、</w:t>
      </w:r>
      <w:r w:rsidR="00B1262E">
        <w:rPr>
          <w:rFonts w:hint="eastAsia"/>
        </w:rPr>
        <w:t>□</w:t>
      </w:r>
      <w:r w:rsidR="00B1262E">
        <w:t>照明設備、</w:t>
      </w:r>
      <w:r w:rsidR="00B1262E">
        <w:rPr>
          <w:rFonts w:hint="eastAsia"/>
        </w:rPr>
        <w:t>□</w:t>
      </w:r>
      <w:r w:rsidR="00B1262E">
        <w:t>空調設備、</w:t>
      </w:r>
      <w:r w:rsidR="00B1262E">
        <w:rPr>
          <w:rFonts w:hint="eastAsia"/>
        </w:rPr>
        <w:t>□</w:t>
      </w:r>
      <w:r w:rsidR="00B1262E">
        <w:t>給排水設備、</w:t>
      </w:r>
    </w:p>
    <w:p w14:paraId="359BEEEC" w14:textId="7FB6F27B" w:rsidR="00813DCE" w:rsidRDefault="00B1262E" w:rsidP="00813DCE">
      <w:pPr>
        <w:ind w:firstLineChars="200" w:firstLine="420"/>
      </w:pPr>
      <w:r>
        <w:rPr>
          <w:rFonts w:hint="eastAsia"/>
        </w:rPr>
        <w:t>□</w:t>
      </w:r>
      <w:r>
        <w:t>石膏トラップ、</w:t>
      </w:r>
      <w:r>
        <w:rPr>
          <w:rFonts w:hint="eastAsia"/>
        </w:rPr>
        <w:t>□</w:t>
      </w:r>
      <w:r w:rsidR="00813DCE">
        <w:t>空気清浄機、</w:t>
      </w:r>
      <w:r>
        <w:rPr>
          <w:rFonts w:hint="eastAsia"/>
        </w:rPr>
        <w:t>□</w:t>
      </w:r>
      <w:r w:rsidR="00813DCE">
        <w:t>換気扇、</w:t>
      </w:r>
      <w:r>
        <w:rPr>
          <w:rFonts w:hint="eastAsia"/>
        </w:rPr>
        <w:t>□</w:t>
      </w:r>
      <w:r w:rsidR="00813DCE">
        <w:t>技工用実体顕微鏡（マイクロスコープ）、</w:t>
      </w:r>
    </w:p>
    <w:p w14:paraId="67F4EFD9" w14:textId="77777777" w:rsidR="00B1262E" w:rsidRDefault="00B1262E" w:rsidP="00813DCE">
      <w:pPr>
        <w:ind w:leftChars="200" w:left="420"/>
      </w:pPr>
      <w:r>
        <w:rPr>
          <w:rFonts w:hint="eastAsia"/>
        </w:rPr>
        <w:t>□</w:t>
      </w:r>
      <w:r>
        <w:t>電気掃除機、</w:t>
      </w:r>
      <w:r>
        <w:rPr>
          <w:rFonts w:hint="eastAsia"/>
        </w:rPr>
        <w:t>□</w:t>
      </w:r>
      <w:r w:rsidR="00813DCE">
        <w:t>分別ダストボックス、</w:t>
      </w:r>
      <w:r>
        <w:rPr>
          <w:rFonts w:hint="eastAsia"/>
        </w:rPr>
        <w:t>□</w:t>
      </w:r>
      <w:r w:rsidR="00813DCE">
        <w:t>防塵用マスク、</w:t>
      </w:r>
      <w:r>
        <w:rPr>
          <w:rFonts w:hint="eastAsia"/>
        </w:rPr>
        <w:t>□</w:t>
      </w:r>
      <w:r w:rsidR="00813DCE">
        <w:t>模型整理棚、</w:t>
      </w:r>
      <w:r>
        <w:rPr>
          <w:rFonts w:hint="eastAsia"/>
        </w:rPr>
        <w:t>□</w:t>
      </w:r>
      <w:r w:rsidR="00813DCE">
        <w:rPr>
          <w:rFonts w:hint="eastAsia"/>
        </w:rPr>
        <w:t>書籍棚、</w:t>
      </w:r>
    </w:p>
    <w:p w14:paraId="75B95CDD" w14:textId="77777777" w:rsidR="00B1262E" w:rsidRDefault="00B1262E" w:rsidP="00813DCE">
      <w:pPr>
        <w:ind w:leftChars="200" w:left="420"/>
      </w:pPr>
      <w:r>
        <w:rPr>
          <w:rFonts w:hint="eastAsia"/>
        </w:rPr>
        <w:t>□</w:t>
      </w:r>
      <w:r w:rsidR="00813DCE">
        <w:t>救急箱、</w:t>
      </w:r>
      <w:r>
        <w:rPr>
          <w:rFonts w:hint="eastAsia"/>
        </w:rPr>
        <w:t>□</w:t>
      </w:r>
      <w:r w:rsidR="00813DCE">
        <w:t>吸塵装置（室外排気が望ましい）、</w:t>
      </w:r>
      <w:r>
        <w:rPr>
          <w:rFonts w:hint="eastAsia"/>
        </w:rPr>
        <w:t>□</w:t>
      </w:r>
      <w:r w:rsidR="00813DCE">
        <w:t>歯科技工用作業台、</w:t>
      </w:r>
    </w:p>
    <w:p w14:paraId="3A29B55E" w14:textId="451F404B" w:rsidR="00813DCE" w:rsidRDefault="00B1262E" w:rsidP="00813DCE">
      <w:pPr>
        <w:ind w:leftChars="200" w:left="420"/>
      </w:pPr>
      <w:r>
        <w:rPr>
          <w:rFonts w:hint="eastAsia"/>
        </w:rPr>
        <w:t>□</w:t>
      </w:r>
      <w:r w:rsidR="00813DCE">
        <w:t>材料保管棚（保管庫）、</w:t>
      </w:r>
      <w:r>
        <w:rPr>
          <w:rFonts w:hint="eastAsia"/>
        </w:rPr>
        <w:t>□</w:t>
      </w:r>
      <w:r w:rsidR="00813DCE">
        <w:t>薬品保管庫</w:t>
      </w:r>
      <w:r>
        <w:rPr>
          <w:rFonts w:hint="eastAsia"/>
        </w:rPr>
        <w:t xml:space="preserve">　　　　　　　　</w:t>
      </w:r>
      <w:r w:rsidRPr="00B1262E">
        <w:rPr>
          <w:rFonts w:hint="eastAsia"/>
          <w:sz w:val="20"/>
          <w:szCs w:val="20"/>
        </w:rPr>
        <w:t>※</w:t>
      </w:r>
      <w:r>
        <w:rPr>
          <w:rFonts w:hint="eastAsia"/>
          <w:sz w:val="20"/>
          <w:szCs w:val="20"/>
        </w:rPr>
        <w:t xml:space="preserve"> </w:t>
      </w:r>
      <w:r w:rsidRPr="00B1262E">
        <w:rPr>
          <w:rFonts w:hint="eastAsia"/>
          <w:sz w:val="20"/>
          <w:szCs w:val="20"/>
        </w:rPr>
        <w:t>備えている設備に</w:t>
      </w:r>
      <w:r>
        <w:rPr>
          <w:rFonts w:hint="eastAsia"/>
          <w:sz w:val="20"/>
          <w:szCs w:val="20"/>
        </w:rPr>
        <w:t>☑</w:t>
      </w:r>
    </w:p>
    <w:p w14:paraId="6D1FA49F" w14:textId="77777777" w:rsidR="00813DCE" w:rsidRPr="00813DCE" w:rsidRDefault="00813DCE" w:rsidP="00D85980">
      <w:pPr>
        <w:spacing w:line="300" w:lineRule="exact"/>
        <w:ind w:leftChars="270" w:left="567"/>
      </w:pPr>
    </w:p>
    <w:p w14:paraId="71FB60EB" w14:textId="6CAF7560" w:rsidR="00D85980" w:rsidRDefault="00B1262E" w:rsidP="00D85980">
      <w:pPr>
        <w:ind w:left="420" w:hangingChars="200" w:hanging="420"/>
      </w:pPr>
      <w:r>
        <w:rPr>
          <w:rFonts w:hint="eastAsia"/>
        </w:rPr>
        <w:t>②</w:t>
      </w:r>
      <w:r w:rsidR="00813DCE">
        <w:t xml:space="preserve">　歯科技工を円滑かつ適切に行うのに支障がないよう設備及び器具等が整備及び配置されており、かつ、清掃及び保守が容易にできるものであること。</w:t>
      </w:r>
      <w:r>
        <w:rPr>
          <w:rFonts w:hint="eastAsia"/>
        </w:rPr>
        <w:t xml:space="preserve">　　　</w:t>
      </w:r>
      <w:r w:rsidRPr="00B1262E">
        <w:rPr>
          <w:rFonts w:hint="eastAsia"/>
        </w:rPr>
        <w:t>【</w:t>
      </w:r>
      <w:r w:rsidRPr="00B1262E">
        <w:rPr>
          <w:rFonts w:hint="eastAsia"/>
        </w:rPr>
        <w:t xml:space="preserve"> </w:t>
      </w:r>
      <w:r>
        <w:rPr>
          <w:rFonts w:hint="eastAsia"/>
        </w:rPr>
        <w:t>適</w:t>
      </w:r>
      <w:r w:rsidRPr="00B1262E">
        <w:rPr>
          <w:rFonts w:hint="eastAsia"/>
        </w:rPr>
        <w:t>・</w:t>
      </w:r>
      <w:r>
        <w:rPr>
          <w:rFonts w:hint="eastAsia"/>
        </w:rPr>
        <w:t>否</w:t>
      </w:r>
      <w:r w:rsidRPr="00B1262E">
        <w:rPr>
          <w:rFonts w:hint="eastAsia"/>
        </w:rPr>
        <w:t xml:space="preserve"> </w:t>
      </w:r>
      <w:r w:rsidRPr="00B1262E">
        <w:rPr>
          <w:rFonts w:hint="eastAsia"/>
        </w:rPr>
        <w:t>】</w:t>
      </w:r>
    </w:p>
    <w:p w14:paraId="53C20CA2" w14:textId="29742258" w:rsidR="00813DCE" w:rsidRDefault="00813DCE" w:rsidP="00D85980">
      <w:pPr>
        <w:spacing w:line="300" w:lineRule="exact"/>
        <w:ind w:firstLineChars="270" w:firstLine="567"/>
      </w:pPr>
      <w:r>
        <w:br/>
      </w:r>
      <w:r w:rsidR="00B1262E">
        <w:rPr>
          <w:rFonts w:hint="eastAsia"/>
        </w:rPr>
        <w:t>③</w:t>
      </w:r>
      <w:r>
        <w:t xml:space="preserve">　手洗い設備を有すること</w:t>
      </w:r>
      <w:r w:rsidR="00D85980">
        <w:rPr>
          <w:rFonts w:hint="eastAsia"/>
        </w:rPr>
        <w:t xml:space="preserve">。　</w:t>
      </w:r>
      <w:r w:rsidR="00B1262E">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有・無</w:t>
      </w:r>
      <w:r w:rsidR="00B1262E" w:rsidRPr="00B1262E">
        <w:rPr>
          <w:rFonts w:hint="eastAsia"/>
        </w:rPr>
        <w:t xml:space="preserve"> </w:t>
      </w:r>
      <w:r w:rsidR="00B1262E" w:rsidRPr="00B1262E">
        <w:rPr>
          <w:rFonts w:hint="eastAsia"/>
        </w:rPr>
        <w:t>】</w:t>
      </w:r>
    </w:p>
    <w:p w14:paraId="566B8708" w14:textId="62CBAC6F" w:rsidR="00813DCE" w:rsidRDefault="00813DCE" w:rsidP="00D85980">
      <w:pPr>
        <w:spacing w:line="300" w:lineRule="exact"/>
        <w:ind w:firstLineChars="270" w:firstLine="567"/>
      </w:pPr>
      <w:r>
        <w:br/>
      </w:r>
      <w:r w:rsidR="00B1262E">
        <w:rPr>
          <w:rFonts w:hint="eastAsia"/>
        </w:rPr>
        <w:t>④</w:t>
      </w:r>
      <w:r>
        <w:t xml:space="preserve">　常時居住する場所及び不潔な場所から明確に区別されていること。</w:t>
      </w:r>
      <w:r w:rsidR="00B1262E">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適・否</w:t>
      </w:r>
      <w:r w:rsidR="00B1262E" w:rsidRPr="00B1262E">
        <w:rPr>
          <w:rFonts w:hint="eastAsia"/>
        </w:rPr>
        <w:t xml:space="preserve"> </w:t>
      </w:r>
      <w:r w:rsidR="00B1262E" w:rsidRPr="00B1262E">
        <w:rPr>
          <w:rFonts w:hint="eastAsia"/>
        </w:rPr>
        <w:t>】</w:t>
      </w:r>
    </w:p>
    <w:p w14:paraId="7628121F" w14:textId="0DCA06DD" w:rsidR="00D85980" w:rsidRDefault="00813DCE" w:rsidP="00D85980">
      <w:pPr>
        <w:spacing w:line="300" w:lineRule="exact"/>
        <w:ind w:rightChars="-338" w:right="-710" w:firstLineChars="270" w:firstLine="567"/>
      </w:pPr>
      <w:r>
        <w:br/>
      </w:r>
      <w:r w:rsidR="00B1262E">
        <w:rPr>
          <w:rFonts w:hint="eastAsia"/>
        </w:rPr>
        <w:t>⑤</w:t>
      </w:r>
      <w:r>
        <w:t xml:space="preserve">　安全上及び防火上支障がないよう機器が配置でき、かつ１０㎡以上の面積を</w:t>
      </w:r>
      <w:r w:rsidR="00D85980">
        <w:t>有</w:t>
      </w:r>
    </w:p>
    <w:p w14:paraId="7A4C35C1" w14:textId="5BBFAD60" w:rsidR="00D85980" w:rsidRDefault="00D85980" w:rsidP="00D85980">
      <w:pPr>
        <w:ind w:rightChars="-338" w:right="-710" w:firstLineChars="202" w:firstLine="424"/>
      </w:pPr>
      <w:r>
        <w:t>す</w:t>
      </w:r>
      <w:r>
        <w:rPr>
          <w:rFonts w:hint="eastAsia"/>
        </w:rPr>
        <w:t>る</w:t>
      </w:r>
      <w:r w:rsidR="00813DCE">
        <w:t>こと。</w:t>
      </w:r>
      <w:r>
        <w:rPr>
          <w:rFonts w:hint="eastAsia"/>
        </w:rPr>
        <w:t xml:space="preserve">　　　　　　　　　　　　　　　　　　　　　　　　　</w:t>
      </w:r>
      <w:r w:rsidR="00B1262E">
        <w:rPr>
          <w:rFonts w:hint="eastAsia"/>
        </w:rPr>
        <w:t xml:space="preserve">　</w:t>
      </w:r>
      <w:r>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適・否</w:t>
      </w:r>
      <w:r w:rsidR="00B1262E" w:rsidRPr="00B1262E">
        <w:rPr>
          <w:rFonts w:hint="eastAsia"/>
        </w:rPr>
        <w:t xml:space="preserve"> </w:t>
      </w:r>
      <w:r w:rsidR="00B1262E" w:rsidRPr="00B1262E">
        <w:rPr>
          <w:rFonts w:hint="eastAsia"/>
        </w:rPr>
        <w:t>】</w:t>
      </w:r>
    </w:p>
    <w:p w14:paraId="58B72F1D" w14:textId="1C965F56" w:rsidR="00813DCE" w:rsidRDefault="00813DCE" w:rsidP="00D85980">
      <w:pPr>
        <w:spacing w:line="300" w:lineRule="exact"/>
        <w:ind w:firstLineChars="270" w:firstLine="567"/>
      </w:pPr>
      <w:r>
        <w:br/>
      </w:r>
      <w:r w:rsidR="00B1262E">
        <w:rPr>
          <w:rFonts w:hint="eastAsia"/>
        </w:rPr>
        <w:t>⑥</w:t>
      </w:r>
      <w:r>
        <w:t xml:space="preserve">　</w:t>
      </w:r>
      <w:r>
        <w:rPr>
          <w:rFonts w:hint="eastAsia"/>
        </w:rPr>
        <w:t>照明</w:t>
      </w:r>
      <w:r w:rsidR="00D85980">
        <w:t>及び換気が適切であること</w:t>
      </w:r>
      <w:r w:rsidR="00D85980">
        <w:rPr>
          <w:rFonts w:hint="eastAsia"/>
        </w:rPr>
        <w:t xml:space="preserve">。　</w:t>
      </w:r>
      <w:r w:rsidR="00B1262E">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適・否</w:t>
      </w:r>
      <w:r w:rsidR="00B1262E" w:rsidRPr="00B1262E">
        <w:rPr>
          <w:rFonts w:hint="eastAsia"/>
        </w:rPr>
        <w:t xml:space="preserve"> </w:t>
      </w:r>
      <w:r w:rsidR="00B1262E" w:rsidRPr="00B1262E">
        <w:rPr>
          <w:rFonts w:hint="eastAsia"/>
        </w:rPr>
        <w:t>】</w:t>
      </w:r>
    </w:p>
    <w:p w14:paraId="06974B13" w14:textId="173831FF" w:rsidR="00813DCE" w:rsidRDefault="00813DCE" w:rsidP="00D85980">
      <w:pPr>
        <w:spacing w:line="300" w:lineRule="exact"/>
        <w:ind w:firstLineChars="370" w:firstLine="777"/>
      </w:pPr>
      <w:r>
        <w:br/>
      </w:r>
      <w:r w:rsidR="00B1262E">
        <w:rPr>
          <w:rFonts w:hint="eastAsia"/>
        </w:rPr>
        <w:t>⑦</w:t>
      </w:r>
      <w:r>
        <w:t xml:space="preserve">　床は、板張り、コンクリート又はこれらに準ずるものであること。</w:t>
      </w:r>
      <w:r w:rsidR="00B1262E">
        <w:rPr>
          <w:rFonts w:hint="eastAsia"/>
        </w:rPr>
        <w:t xml:space="preserve">　</w:t>
      </w:r>
      <w:r w:rsidR="00D85980">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適・否</w:t>
      </w:r>
      <w:r w:rsidR="00B1262E" w:rsidRPr="00B1262E">
        <w:rPr>
          <w:rFonts w:hint="eastAsia"/>
        </w:rPr>
        <w:t xml:space="preserve"> </w:t>
      </w:r>
      <w:r w:rsidR="00B1262E" w:rsidRPr="00B1262E">
        <w:rPr>
          <w:rFonts w:hint="eastAsia"/>
        </w:rPr>
        <w:t>】</w:t>
      </w:r>
    </w:p>
    <w:p w14:paraId="7527BBB7" w14:textId="66453C69" w:rsidR="00813DCE" w:rsidRDefault="00813DCE" w:rsidP="00D85980">
      <w:pPr>
        <w:spacing w:line="300" w:lineRule="exact"/>
        <w:ind w:firstLineChars="370" w:firstLine="777"/>
      </w:pPr>
      <w:r>
        <w:br/>
      </w:r>
      <w:r w:rsidR="00B1262E">
        <w:rPr>
          <w:rFonts w:hint="eastAsia"/>
        </w:rPr>
        <w:t>⑧</w:t>
      </w:r>
      <w:r>
        <w:t xml:space="preserve">　出入口及び窓は、閉鎖できるものであること。</w:t>
      </w:r>
      <w:r w:rsidR="00D85980">
        <w:rPr>
          <w:rFonts w:hint="eastAsia"/>
        </w:rPr>
        <w:t xml:space="preserve">　</w:t>
      </w:r>
      <w:r w:rsidR="00B1262E">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適・否</w:t>
      </w:r>
      <w:r w:rsidR="00B1262E" w:rsidRPr="00B1262E">
        <w:rPr>
          <w:rFonts w:hint="eastAsia"/>
        </w:rPr>
        <w:t xml:space="preserve"> </w:t>
      </w:r>
      <w:r w:rsidR="00B1262E" w:rsidRPr="00B1262E">
        <w:rPr>
          <w:rFonts w:hint="eastAsia"/>
        </w:rPr>
        <w:t>】</w:t>
      </w:r>
    </w:p>
    <w:p w14:paraId="105954F1" w14:textId="7D8844AB" w:rsidR="00813DCE" w:rsidRDefault="00813DCE" w:rsidP="00D85980">
      <w:pPr>
        <w:spacing w:line="300" w:lineRule="exact"/>
        <w:ind w:firstLineChars="370" w:firstLine="777"/>
      </w:pPr>
      <w:r>
        <w:br/>
      </w:r>
      <w:r w:rsidR="00B1262E">
        <w:rPr>
          <w:rFonts w:hint="eastAsia"/>
        </w:rPr>
        <w:t>⑨</w:t>
      </w:r>
      <w:r>
        <w:t xml:space="preserve">　防塵、防湿、防虫又は防鼠のための設備を有すること。</w:t>
      </w:r>
      <w:r w:rsidR="00D85980">
        <w:rPr>
          <w:rFonts w:hint="eastAsia"/>
        </w:rPr>
        <w:t xml:space="preserve">　</w:t>
      </w:r>
      <w:r w:rsidR="00B1262E">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有・無</w:t>
      </w:r>
      <w:r w:rsidR="00B1262E" w:rsidRPr="00B1262E">
        <w:rPr>
          <w:rFonts w:hint="eastAsia"/>
        </w:rPr>
        <w:t xml:space="preserve"> </w:t>
      </w:r>
      <w:r w:rsidR="00B1262E" w:rsidRPr="00B1262E">
        <w:rPr>
          <w:rFonts w:hint="eastAsia"/>
        </w:rPr>
        <w:t>】</w:t>
      </w:r>
    </w:p>
    <w:p w14:paraId="4E1C65F6" w14:textId="27821EE3" w:rsidR="00813DCE" w:rsidRDefault="00813DCE" w:rsidP="00D85980">
      <w:pPr>
        <w:spacing w:line="300" w:lineRule="exact"/>
        <w:ind w:firstLineChars="370" w:firstLine="777"/>
      </w:pPr>
      <w:r>
        <w:br/>
      </w:r>
      <w:r w:rsidR="00B1262E">
        <w:rPr>
          <w:rFonts w:hint="eastAsia"/>
        </w:rPr>
        <w:t>⑩</w:t>
      </w:r>
      <w:r>
        <w:t xml:space="preserve">　</w:t>
      </w:r>
      <w:r>
        <w:rPr>
          <w:rFonts w:hint="eastAsia"/>
        </w:rPr>
        <w:t>廃水</w:t>
      </w:r>
      <w:r>
        <w:t>及び廃棄物の処理に要する設備及び器具を備えていること。</w:t>
      </w:r>
      <w:r w:rsidR="00B1262E">
        <w:rPr>
          <w:rFonts w:hint="eastAsia"/>
        </w:rPr>
        <w:t xml:space="preserve">　　</w:t>
      </w:r>
      <w:r w:rsidR="00D85980">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有・無</w:t>
      </w:r>
      <w:r w:rsidR="00B1262E" w:rsidRPr="00B1262E">
        <w:rPr>
          <w:rFonts w:hint="eastAsia"/>
        </w:rPr>
        <w:t xml:space="preserve"> </w:t>
      </w:r>
      <w:r w:rsidR="00B1262E" w:rsidRPr="00B1262E">
        <w:rPr>
          <w:rFonts w:hint="eastAsia"/>
        </w:rPr>
        <w:t>】</w:t>
      </w:r>
    </w:p>
    <w:p w14:paraId="328061FD" w14:textId="329E8524" w:rsidR="00D85980" w:rsidRDefault="00813DCE" w:rsidP="00D85980">
      <w:pPr>
        <w:spacing w:line="300" w:lineRule="exact"/>
        <w:ind w:firstLineChars="370" w:firstLine="777"/>
      </w:pPr>
      <w:r>
        <w:br/>
      </w:r>
      <w:r w:rsidR="00B1262E">
        <w:rPr>
          <w:rFonts w:hint="eastAsia"/>
        </w:rPr>
        <w:t>⑪</w:t>
      </w:r>
      <w:r>
        <w:t xml:space="preserve">　歯科技工に伴って生じる塵埃又は微生物による汚染を防止するのに必要な構造及び</w:t>
      </w:r>
    </w:p>
    <w:p w14:paraId="023BF5AA" w14:textId="11334409" w:rsidR="00813DCE" w:rsidRDefault="00813DCE" w:rsidP="00D85980">
      <w:pPr>
        <w:ind w:firstLineChars="202" w:firstLine="424"/>
      </w:pPr>
      <w:r>
        <w:t>設備を有すること。</w:t>
      </w:r>
      <w:r w:rsidR="00D85980">
        <w:rPr>
          <w:rFonts w:hint="eastAsia"/>
        </w:rPr>
        <w:t xml:space="preserve">　　　　　　　　　　　　　　　　　　　　　</w:t>
      </w:r>
      <w:r w:rsidR="00B1262E">
        <w:rPr>
          <w:rFonts w:hint="eastAsia"/>
        </w:rPr>
        <w:t xml:space="preserve">　</w:t>
      </w:r>
      <w:r w:rsidR="00D85980">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有・無</w:t>
      </w:r>
      <w:r w:rsidR="00B1262E" w:rsidRPr="00B1262E">
        <w:rPr>
          <w:rFonts w:hint="eastAsia"/>
        </w:rPr>
        <w:t xml:space="preserve"> </w:t>
      </w:r>
      <w:r w:rsidR="00B1262E" w:rsidRPr="00B1262E">
        <w:rPr>
          <w:rFonts w:hint="eastAsia"/>
        </w:rPr>
        <w:t>】</w:t>
      </w:r>
    </w:p>
    <w:p w14:paraId="514C2A90" w14:textId="2F438281" w:rsidR="006775CE" w:rsidRDefault="00813DCE" w:rsidP="006775CE">
      <w:pPr>
        <w:spacing w:line="300" w:lineRule="exact"/>
        <w:ind w:firstLineChars="370" w:firstLine="777"/>
      </w:pPr>
      <w:r>
        <w:br/>
      </w:r>
      <w:r w:rsidR="00B1262E">
        <w:rPr>
          <w:rFonts w:hint="eastAsia"/>
        </w:rPr>
        <w:t>⑫</w:t>
      </w:r>
      <w:r>
        <w:t xml:space="preserve">　歯科技工に使用される原料、材料、中間物等を衛生的かつ安全に貯蔵するために必要</w:t>
      </w:r>
    </w:p>
    <w:p w14:paraId="7209ABCE" w14:textId="76C5BA73" w:rsidR="00813DCE" w:rsidRPr="00813DCE" w:rsidRDefault="00813DCE" w:rsidP="006775CE">
      <w:pPr>
        <w:spacing w:line="300" w:lineRule="exact"/>
        <w:ind w:firstLineChars="200" w:firstLine="420"/>
      </w:pPr>
      <w:r>
        <w:t>な設備を有すること。</w:t>
      </w:r>
      <w:r w:rsidR="006775CE">
        <w:rPr>
          <w:rFonts w:hint="eastAsia"/>
        </w:rPr>
        <w:t xml:space="preserve">　　　　　　　　　　　　　　　　　　　　</w:t>
      </w:r>
      <w:r w:rsidR="00B1262E">
        <w:rPr>
          <w:rFonts w:hint="eastAsia"/>
        </w:rPr>
        <w:t xml:space="preserve">　</w:t>
      </w:r>
      <w:r w:rsidR="006775CE">
        <w:rPr>
          <w:rFonts w:hint="eastAsia"/>
        </w:rPr>
        <w:t xml:space="preserve">　</w:t>
      </w:r>
      <w:r w:rsidR="00B1262E" w:rsidRPr="00B1262E">
        <w:rPr>
          <w:rFonts w:hint="eastAsia"/>
        </w:rPr>
        <w:t>【</w:t>
      </w:r>
      <w:r w:rsidR="00B1262E" w:rsidRPr="00B1262E">
        <w:rPr>
          <w:rFonts w:hint="eastAsia"/>
        </w:rPr>
        <w:t xml:space="preserve"> </w:t>
      </w:r>
      <w:r w:rsidR="00B1262E" w:rsidRPr="00B1262E">
        <w:rPr>
          <w:rFonts w:hint="eastAsia"/>
        </w:rPr>
        <w:t>有・無</w:t>
      </w:r>
      <w:r w:rsidR="00B1262E" w:rsidRPr="00B1262E">
        <w:rPr>
          <w:rFonts w:hint="eastAsia"/>
        </w:rPr>
        <w:t xml:space="preserve"> </w:t>
      </w:r>
      <w:r w:rsidR="00B1262E" w:rsidRPr="00B1262E">
        <w:rPr>
          <w:rFonts w:hint="eastAsia"/>
        </w:rPr>
        <w:t>】</w:t>
      </w:r>
    </w:p>
    <w:p w14:paraId="548D3ABF" w14:textId="0C86DF48" w:rsidR="0047503C" w:rsidRDefault="0047503C" w:rsidP="0047503C">
      <w:pPr>
        <w:spacing w:line="300" w:lineRule="exact"/>
        <w:ind w:firstLineChars="370" w:firstLine="777"/>
      </w:pPr>
      <w:r>
        <w:br/>
      </w:r>
      <w:r w:rsidR="00B1262E">
        <w:rPr>
          <w:rFonts w:hint="eastAsia"/>
        </w:rPr>
        <w:t>⑬</w:t>
      </w:r>
      <w:r>
        <w:t xml:space="preserve">　</w:t>
      </w:r>
      <w:r w:rsidRPr="0047503C">
        <w:rPr>
          <w:rFonts w:hint="eastAsia"/>
        </w:rPr>
        <w:t>リモートワーク</w:t>
      </w:r>
      <w:r w:rsidR="00B1262E" w:rsidRPr="00B1262E">
        <w:rPr>
          <w:rFonts w:hint="eastAsia"/>
        </w:rPr>
        <w:t>（※）</w:t>
      </w:r>
      <w:r w:rsidRPr="0047503C">
        <w:rPr>
          <w:rFonts w:hint="eastAsia"/>
        </w:rPr>
        <w:t>を行う歯科技工士がいる場合、個人情報の適切な管理の</w:t>
      </w:r>
      <w:r w:rsidR="00B1262E">
        <w:rPr>
          <w:rFonts w:hint="eastAsia"/>
        </w:rPr>
        <w:t>ため</w:t>
      </w:r>
      <w:r w:rsidR="006A140C">
        <w:rPr>
          <w:rFonts w:hint="eastAsia"/>
        </w:rPr>
        <w:t>の</w:t>
      </w:r>
    </w:p>
    <w:p w14:paraId="7810F857" w14:textId="393F32F7" w:rsidR="00D85980" w:rsidRPr="006775CE" w:rsidRDefault="00B1262E" w:rsidP="00B1262E">
      <w:pPr>
        <w:spacing w:line="300" w:lineRule="exact"/>
        <w:ind w:firstLineChars="200" w:firstLine="420"/>
      </w:pPr>
      <w:r>
        <w:rPr>
          <w:rFonts w:hint="eastAsia"/>
          <w:noProof/>
        </w:rPr>
        <mc:AlternateContent>
          <mc:Choice Requires="wps">
            <w:drawing>
              <wp:anchor distT="0" distB="0" distL="114300" distR="114300" simplePos="0" relativeHeight="251662336" behindDoc="0" locked="0" layoutInCell="1" allowOverlap="1" wp14:anchorId="342C8C86" wp14:editId="32ED8341">
                <wp:simplePos x="0" y="0"/>
                <wp:positionH relativeFrom="column">
                  <wp:posOffset>0</wp:posOffset>
                </wp:positionH>
                <wp:positionV relativeFrom="paragraph">
                  <wp:posOffset>445052</wp:posOffset>
                </wp:positionV>
                <wp:extent cx="5446644" cy="572190"/>
                <wp:effectExtent l="0" t="0" r="20955" b="18415"/>
                <wp:wrapNone/>
                <wp:docPr id="2" name="テキスト ボックス 2"/>
                <wp:cNvGraphicFramePr/>
                <a:graphic xmlns:a="http://schemas.openxmlformats.org/drawingml/2006/main">
                  <a:graphicData uri="http://schemas.microsoft.com/office/word/2010/wordprocessingShape">
                    <wps:wsp>
                      <wps:cNvSpPr txBox="1"/>
                      <wps:spPr>
                        <a:xfrm>
                          <a:off x="0" y="0"/>
                          <a:ext cx="5446644" cy="572190"/>
                        </a:xfrm>
                        <a:prstGeom prst="rect">
                          <a:avLst/>
                        </a:prstGeom>
                        <a:solidFill>
                          <a:schemeClr val="lt1"/>
                        </a:solidFill>
                        <a:ln w="6350">
                          <a:solidFill>
                            <a:prstClr val="black"/>
                          </a:solidFill>
                        </a:ln>
                      </wps:spPr>
                      <wps:txbx>
                        <w:txbxContent>
                          <w:p w14:paraId="3D45E003" w14:textId="59A47A7F" w:rsidR="00B1262E" w:rsidRPr="0047503C" w:rsidRDefault="00B1262E" w:rsidP="00B1262E">
                            <w:pPr>
                              <w:rPr>
                                <w:sz w:val="18"/>
                                <w:szCs w:val="18"/>
                              </w:rPr>
                            </w:pPr>
                            <w:r w:rsidRPr="0047503C">
                              <w:rPr>
                                <w:rFonts w:hint="eastAsia"/>
                                <w:sz w:val="18"/>
                                <w:szCs w:val="18"/>
                              </w:rPr>
                              <w:t>※　歯科技工所以外の場所において行う、電子計算機を用いた情報処理による、特定人に対する歯科医療の用に供する補てつ物、充てん物又は矯正装置の設計及びこれに付随する業務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42C8C86" id="_x0000_s1028" type="#_x0000_t202" style="position:absolute;left:0;text-align:left;margin-left:0;margin-top:35.05pt;width:428.85pt;height:45.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" fillcolor="white [3201]" strokeweight=".5pt">
                <v:textbox>
                  <w:txbxContent>
                    <w:p w14:paraId="3D45E003" w14:textId="59A47A7F" w:rsidR="00B1262E" w:rsidRPr="0047503C" w:rsidRDefault="00B1262E" w:rsidP="00B1262E">
                      <w:pPr>
                        <w:rPr>
                          <w:sz w:val="18"/>
                          <w:szCs w:val="18"/>
                        </w:rPr>
                      </w:pPr>
                      <w:r w:rsidRPr="0047503C">
                        <w:rPr>
                          <w:rFonts w:hint="eastAsia"/>
                          <w:sz w:val="18"/>
                          <w:szCs w:val="18"/>
                        </w:rPr>
                        <w:t>※　歯科技工所以外の場所において行う、電子計算機を用いた情報処理による、特定人に対する歯科医療の用に供する補てつ物、充てん物又は矯正装置の設計及びこれに付随する業務</w:t>
                      </w:r>
                    </w:p>
                  </w:txbxContent>
                </v:textbox>
              </v:shape>
            </w:pict>
          </mc:Fallback>
        </mc:AlternateContent>
      </w:r>
      <w:r>
        <w:rPr>
          <w:rFonts w:hint="eastAsia"/>
        </w:rPr>
        <w:t>特段の</w:t>
      </w:r>
      <w:r w:rsidR="0047503C">
        <w:rPr>
          <w:rFonts w:hint="eastAsia"/>
        </w:rPr>
        <w:t>措置を講じている</w:t>
      </w:r>
      <w:r w:rsidR="0047503C">
        <w:t>こと。</w:t>
      </w:r>
      <w:r w:rsidR="0047503C">
        <w:rPr>
          <w:rFonts w:hint="eastAsia"/>
        </w:rPr>
        <w:t xml:space="preserve">　　　</w:t>
      </w:r>
      <w:r>
        <w:rPr>
          <w:rFonts w:hint="eastAsia"/>
        </w:rPr>
        <w:t xml:space="preserve">　</w:t>
      </w:r>
      <w:r w:rsidR="0047503C">
        <w:rPr>
          <w:rFonts w:hint="eastAsia"/>
        </w:rPr>
        <w:t xml:space="preserve">　　　</w:t>
      </w:r>
      <w:r w:rsidR="006A140C">
        <w:rPr>
          <w:rFonts w:hint="eastAsia"/>
        </w:rPr>
        <w:t xml:space="preserve">　</w:t>
      </w:r>
      <w:r w:rsidR="0047503C">
        <w:rPr>
          <w:rFonts w:hint="eastAsia"/>
        </w:rPr>
        <w:t xml:space="preserve">　　　　　</w:t>
      </w:r>
      <w:r>
        <w:rPr>
          <w:rFonts w:hint="eastAsia"/>
        </w:rPr>
        <w:t xml:space="preserve">　</w:t>
      </w:r>
      <w:r w:rsidR="0047503C">
        <w:rPr>
          <w:rFonts w:hint="eastAsia"/>
        </w:rPr>
        <w:t xml:space="preserve">　　　　</w:t>
      </w:r>
      <w:r w:rsidRPr="00B1262E">
        <w:rPr>
          <w:rFonts w:hint="eastAsia"/>
        </w:rPr>
        <w:t>【</w:t>
      </w:r>
      <w:r w:rsidRPr="00B1262E">
        <w:rPr>
          <w:rFonts w:hint="eastAsia"/>
        </w:rPr>
        <w:t xml:space="preserve"> </w:t>
      </w:r>
      <w:r w:rsidRPr="00B1262E">
        <w:rPr>
          <w:rFonts w:hint="eastAsia"/>
        </w:rPr>
        <w:t>適・否</w:t>
      </w:r>
      <w:r w:rsidRPr="00B1262E">
        <w:rPr>
          <w:rFonts w:hint="eastAsia"/>
        </w:rPr>
        <w:t xml:space="preserve"> </w:t>
      </w:r>
      <w:r w:rsidRPr="00B1262E">
        <w:rPr>
          <w:rFonts w:hint="eastAsia"/>
        </w:rPr>
        <w:t>】</w:t>
      </w:r>
    </w:p>
    <w:sectPr w:rsidR="00D85980" w:rsidRPr="006775CE" w:rsidSect="0047503C">
      <w:pgSz w:w="11906" w:h="16838" w:code="9"/>
      <w:pgMar w:top="1701" w:right="1701" w:bottom="1418"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50DA"/>
    <w:rsid w:val="001B31B0"/>
    <w:rsid w:val="00250D6E"/>
    <w:rsid w:val="0047503C"/>
    <w:rsid w:val="00556720"/>
    <w:rsid w:val="00611DEA"/>
    <w:rsid w:val="006775CE"/>
    <w:rsid w:val="006A140C"/>
    <w:rsid w:val="007350DA"/>
    <w:rsid w:val="00813DCE"/>
    <w:rsid w:val="00967012"/>
    <w:rsid w:val="00B1262E"/>
    <w:rsid w:val="00D859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8DC722"/>
  <w15:docId w15:val="{9E9994CC-1423-4934-9B3C-7B9244EE1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7350DA"/>
    <w:rPr>
      <w:b/>
      <w:bCs/>
    </w:rPr>
  </w:style>
  <w:style w:type="paragraph" w:styleId="a4">
    <w:name w:val="Balloon Text"/>
    <w:basedOn w:val="a"/>
    <w:link w:val="a5"/>
    <w:uiPriority w:val="99"/>
    <w:semiHidden/>
    <w:unhideWhenUsed/>
    <w:rsid w:val="00813DC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13DC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11C626-7765-49AC-8289-DE23E5BD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279</Words>
  <Characters>1595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creator>佐賀県</dc:creator>
  <cp:lastModifiedBy>松村　光彦（佐賀中部保健福祉事務所）</cp:lastModifiedBy>
  <cp:revision>7</cp:revision>
  <dcterms:created xsi:type="dcterms:W3CDTF">2014-01-16T00:09:00Z</dcterms:created>
  <dcterms:modified xsi:type="dcterms:W3CDTF">2024-04-11T06:36:00Z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