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BF41" w14:textId="08E827C8" w:rsidR="00032779" w:rsidRDefault="00045514">
      <w:r>
        <w:rPr>
          <w:rFonts w:hint="eastAsia"/>
        </w:rPr>
        <w:t>（参考様式）</w:t>
      </w:r>
      <w:r w:rsidR="00127219">
        <w:rPr>
          <w:rFonts w:hint="eastAsia"/>
        </w:rPr>
        <w:t>事務費内訳書</w:t>
      </w:r>
    </w:p>
    <w:tbl>
      <w:tblPr>
        <w:tblStyle w:val="aa"/>
        <w:tblW w:w="0" w:type="auto"/>
        <w:tblLook w:val="04A0" w:firstRow="1" w:lastRow="0" w:firstColumn="1" w:lastColumn="0" w:noHBand="0" w:noVBand="1"/>
      </w:tblPr>
      <w:tblGrid>
        <w:gridCol w:w="1836"/>
        <w:gridCol w:w="1420"/>
        <w:gridCol w:w="3120"/>
        <w:gridCol w:w="3360"/>
      </w:tblGrid>
      <w:tr w:rsidR="00127219" w14:paraId="4615D048" w14:textId="77777777" w:rsidTr="00390002">
        <w:trPr>
          <w:trHeight w:val="620"/>
        </w:trPr>
        <w:tc>
          <w:tcPr>
            <w:tcW w:w="1836" w:type="dxa"/>
            <w:vAlign w:val="center"/>
          </w:tcPr>
          <w:p w14:paraId="764CD022" w14:textId="4FE85BA7" w:rsidR="00127219" w:rsidRPr="00127219" w:rsidRDefault="00127219" w:rsidP="00127219">
            <w:pPr>
              <w:jc w:val="center"/>
              <w:rPr>
                <w:sz w:val="18"/>
                <w:szCs w:val="20"/>
              </w:rPr>
            </w:pPr>
            <w:r>
              <w:rPr>
                <w:rFonts w:hint="eastAsia"/>
                <w:sz w:val="18"/>
                <w:szCs w:val="20"/>
              </w:rPr>
              <w:t>費目・内訳</w:t>
            </w:r>
          </w:p>
        </w:tc>
        <w:tc>
          <w:tcPr>
            <w:tcW w:w="1420" w:type="dxa"/>
            <w:vAlign w:val="center"/>
          </w:tcPr>
          <w:p w14:paraId="6ABA6FCD" w14:textId="77777777" w:rsidR="00127219" w:rsidRDefault="00127219" w:rsidP="00127219">
            <w:pPr>
              <w:jc w:val="center"/>
              <w:rPr>
                <w:sz w:val="18"/>
                <w:szCs w:val="20"/>
              </w:rPr>
            </w:pPr>
            <w:r>
              <w:rPr>
                <w:rFonts w:hint="eastAsia"/>
                <w:sz w:val="18"/>
                <w:szCs w:val="20"/>
              </w:rPr>
              <w:t>補助事業者</w:t>
            </w:r>
          </w:p>
          <w:p w14:paraId="7BD996DE" w14:textId="531BC0A6" w:rsidR="00127219" w:rsidRPr="00127219" w:rsidRDefault="00127219" w:rsidP="00127219">
            <w:pPr>
              <w:jc w:val="center"/>
              <w:rPr>
                <w:sz w:val="18"/>
                <w:szCs w:val="20"/>
              </w:rPr>
            </w:pPr>
            <w:r>
              <w:rPr>
                <w:rFonts w:hint="eastAsia"/>
                <w:sz w:val="18"/>
                <w:szCs w:val="20"/>
              </w:rPr>
              <w:t>事務費の内訳</w:t>
            </w:r>
          </w:p>
        </w:tc>
        <w:tc>
          <w:tcPr>
            <w:tcW w:w="3120" w:type="dxa"/>
            <w:vAlign w:val="center"/>
          </w:tcPr>
          <w:p w14:paraId="657DBFDA" w14:textId="27799C32" w:rsidR="00127219" w:rsidRPr="00127219" w:rsidRDefault="00127219" w:rsidP="00127219">
            <w:pPr>
              <w:jc w:val="center"/>
              <w:rPr>
                <w:sz w:val="18"/>
                <w:szCs w:val="20"/>
              </w:rPr>
            </w:pPr>
            <w:r>
              <w:rPr>
                <w:rFonts w:hint="eastAsia"/>
                <w:sz w:val="18"/>
                <w:szCs w:val="20"/>
              </w:rPr>
              <w:t>事務費の算出根拠</w:t>
            </w:r>
          </w:p>
        </w:tc>
        <w:tc>
          <w:tcPr>
            <w:tcW w:w="3360" w:type="dxa"/>
            <w:vAlign w:val="center"/>
          </w:tcPr>
          <w:p w14:paraId="2435FC1E" w14:textId="0240D293" w:rsidR="00127219" w:rsidRPr="00127219" w:rsidRDefault="00127219" w:rsidP="00127219">
            <w:pPr>
              <w:jc w:val="center"/>
              <w:rPr>
                <w:sz w:val="18"/>
                <w:szCs w:val="20"/>
              </w:rPr>
            </w:pPr>
            <w:r>
              <w:rPr>
                <w:rFonts w:hint="eastAsia"/>
                <w:sz w:val="18"/>
                <w:szCs w:val="20"/>
              </w:rPr>
              <w:t>算出根拠の説明</w:t>
            </w:r>
            <w:r w:rsidR="00A47E42" w:rsidRPr="00A47E42">
              <w:rPr>
                <w:rFonts w:hint="eastAsia"/>
                <w:color w:val="FF0000"/>
                <w:sz w:val="18"/>
                <w:szCs w:val="20"/>
              </w:rPr>
              <w:t>（例示）</w:t>
            </w:r>
          </w:p>
        </w:tc>
      </w:tr>
      <w:tr w:rsidR="00127219" w14:paraId="14042A86" w14:textId="77777777" w:rsidTr="00390002">
        <w:trPr>
          <w:trHeight w:val="1877"/>
        </w:trPr>
        <w:tc>
          <w:tcPr>
            <w:tcW w:w="1836" w:type="dxa"/>
          </w:tcPr>
          <w:p w14:paraId="794D5922" w14:textId="77777777" w:rsidR="00127219" w:rsidRPr="00127219" w:rsidRDefault="00127219">
            <w:pPr>
              <w:rPr>
                <w:b/>
                <w:bCs/>
                <w:sz w:val="18"/>
                <w:szCs w:val="20"/>
              </w:rPr>
            </w:pPr>
            <w:r w:rsidRPr="00127219">
              <w:rPr>
                <w:rFonts w:hint="eastAsia"/>
                <w:b/>
                <w:bCs/>
                <w:sz w:val="18"/>
                <w:szCs w:val="20"/>
              </w:rPr>
              <w:t>人件費</w:t>
            </w:r>
          </w:p>
          <w:p w14:paraId="5FCE9118" w14:textId="77777777" w:rsidR="00127219" w:rsidRDefault="00127219">
            <w:pPr>
              <w:rPr>
                <w:sz w:val="18"/>
                <w:szCs w:val="20"/>
              </w:rPr>
            </w:pPr>
          </w:p>
          <w:p w14:paraId="63DDDBCE" w14:textId="77777777" w:rsidR="00127219" w:rsidRDefault="00127219">
            <w:pPr>
              <w:rPr>
                <w:sz w:val="18"/>
                <w:szCs w:val="20"/>
              </w:rPr>
            </w:pPr>
            <w:r>
              <w:rPr>
                <w:rFonts w:hint="eastAsia"/>
                <w:sz w:val="18"/>
                <w:szCs w:val="20"/>
              </w:rPr>
              <w:t xml:space="preserve">　職員　A</w:t>
            </w:r>
          </w:p>
          <w:p w14:paraId="2B95235B" w14:textId="77777777" w:rsidR="00127219" w:rsidRDefault="00127219">
            <w:pPr>
              <w:rPr>
                <w:sz w:val="18"/>
                <w:szCs w:val="20"/>
              </w:rPr>
            </w:pPr>
            <w:r>
              <w:rPr>
                <w:rFonts w:hint="eastAsia"/>
                <w:sz w:val="18"/>
                <w:szCs w:val="20"/>
              </w:rPr>
              <w:t xml:space="preserve">　職員　B</w:t>
            </w:r>
          </w:p>
          <w:p w14:paraId="4DE43BA3" w14:textId="73FFC631" w:rsidR="00127219" w:rsidRPr="00127219" w:rsidRDefault="00127219">
            <w:pPr>
              <w:rPr>
                <w:sz w:val="18"/>
                <w:szCs w:val="20"/>
              </w:rPr>
            </w:pPr>
            <w:r>
              <w:rPr>
                <w:rFonts w:hint="eastAsia"/>
                <w:sz w:val="18"/>
                <w:szCs w:val="20"/>
              </w:rPr>
              <w:t xml:space="preserve">　職員　C</w:t>
            </w:r>
          </w:p>
        </w:tc>
        <w:tc>
          <w:tcPr>
            <w:tcW w:w="1420" w:type="dxa"/>
          </w:tcPr>
          <w:p w14:paraId="6D8B7F0A" w14:textId="77777777" w:rsidR="00127219" w:rsidRDefault="00127219" w:rsidP="00127219">
            <w:pPr>
              <w:jc w:val="right"/>
              <w:rPr>
                <w:sz w:val="18"/>
                <w:szCs w:val="20"/>
              </w:rPr>
            </w:pPr>
            <w:r>
              <w:rPr>
                <w:rFonts w:hint="eastAsia"/>
                <w:sz w:val="18"/>
                <w:szCs w:val="20"/>
              </w:rPr>
              <w:t xml:space="preserve">　0,000,000</w:t>
            </w:r>
          </w:p>
          <w:p w14:paraId="572FF681" w14:textId="77777777" w:rsidR="00127219" w:rsidRDefault="00127219" w:rsidP="00127219">
            <w:pPr>
              <w:jc w:val="right"/>
              <w:rPr>
                <w:sz w:val="18"/>
                <w:szCs w:val="20"/>
              </w:rPr>
            </w:pPr>
          </w:p>
          <w:p w14:paraId="41FC079E" w14:textId="77777777" w:rsidR="00127219" w:rsidRDefault="00127219" w:rsidP="00127219">
            <w:pPr>
              <w:jc w:val="right"/>
              <w:rPr>
                <w:sz w:val="18"/>
                <w:szCs w:val="20"/>
              </w:rPr>
            </w:pPr>
            <w:r>
              <w:rPr>
                <w:rFonts w:hint="eastAsia"/>
                <w:sz w:val="18"/>
                <w:szCs w:val="20"/>
              </w:rPr>
              <w:t>0,000,000</w:t>
            </w:r>
          </w:p>
          <w:p w14:paraId="5B7213C3" w14:textId="77777777" w:rsidR="00127219" w:rsidRDefault="00127219" w:rsidP="00127219">
            <w:pPr>
              <w:jc w:val="right"/>
              <w:rPr>
                <w:sz w:val="18"/>
                <w:szCs w:val="20"/>
              </w:rPr>
            </w:pPr>
            <w:r>
              <w:rPr>
                <w:rFonts w:hint="eastAsia"/>
                <w:sz w:val="18"/>
                <w:szCs w:val="20"/>
              </w:rPr>
              <w:t>0,000,000</w:t>
            </w:r>
          </w:p>
          <w:p w14:paraId="47D0C21E" w14:textId="747674CA" w:rsidR="00127219" w:rsidRPr="00127219" w:rsidRDefault="00127219" w:rsidP="00127219">
            <w:pPr>
              <w:jc w:val="right"/>
              <w:rPr>
                <w:sz w:val="18"/>
                <w:szCs w:val="20"/>
              </w:rPr>
            </w:pPr>
            <w:r>
              <w:rPr>
                <w:rFonts w:hint="eastAsia"/>
                <w:sz w:val="18"/>
                <w:szCs w:val="20"/>
              </w:rPr>
              <w:t>0,000,000</w:t>
            </w:r>
          </w:p>
        </w:tc>
        <w:tc>
          <w:tcPr>
            <w:tcW w:w="3120" w:type="dxa"/>
          </w:tcPr>
          <w:p w14:paraId="57702B6D" w14:textId="74BBEE1E" w:rsidR="00127219" w:rsidRDefault="00127219">
            <w:pPr>
              <w:rPr>
                <w:sz w:val="18"/>
                <w:szCs w:val="20"/>
              </w:rPr>
            </w:pPr>
            <w:r>
              <w:rPr>
                <w:rFonts w:hint="eastAsia"/>
                <w:sz w:val="18"/>
                <w:szCs w:val="20"/>
              </w:rPr>
              <w:t xml:space="preserve">　単価　×　　作業（予定）時間</w:t>
            </w:r>
          </w:p>
          <w:p w14:paraId="554BD2D1" w14:textId="77777777" w:rsidR="00127219" w:rsidRPr="00127219" w:rsidRDefault="00127219">
            <w:pPr>
              <w:rPr>
                <w:sz w:val="18"/>
                <w:szCs w:val="20"/>
              </w:rPr>
            </w:pPr>
          </w:p>
          <w:p w14:paraId="76B1BE6D" w14:textId="10D2482F" w:rsidR="00127219" w:rsidRDefault="00127219">
            <w:pPr>
              <w:rPr>
                <w:sz w:val="18"/>
                <w:szCs w:val="20"/>
              </w:rPr>
            </w:pPr>
            <w:r>
              <w:rPr>
                <w:rFonts w:hint="eastAsia"/>
                <w:sz w:val="18"/>
                <w:szCs w:val="20"/>
              </w:rPr>
              <w:t xml:space="preserve">　　0,000（円）　×　　●（時間）</w:t>
            </w:r>
          </w:p>
          <w:p w14:paraId="78CA814F" w14:textId="50EFEE4D" w:rsidR="00127219" w:rsidRDefault="00127219">
            <w:pPr>
              <w:rPr>
                <w:sz w:val="18"/>
                <w:szCs w:val="20"/>
              </w:rPr>
            </w:pPr>
            <w:r>
              <w:rPr>
                <w:rFonts w:hint="eastAsia"/>
                <w:sz w:val="18"/>
                <w:szCs w:val="20"/>
              </w:rPr>
              <w:t xml:space="preserve">　　0,000</w:t>
            </w:r>
            <w:r w:rsidR="00F43EC7">
              <w:rPr>
                <w:rFonts w:hint="eastAsia"/>
                <w:sz w:val="18"/>
                <w:szCs w:val="20"/>
              </w:rPr>
              <w:t xml:space="preserve">　　　</w:t>
            </w:r>
            <w:r>
              <w:rPr>
                <w:rFonts w:hint="eastAsia"/>
                <w:sz w:val="18"/>
                <w:szCs w:val="20"/>
              </w:rPr>
              <w:t xml:space="preserve">　×　　●</w:t>
            </w:r>
          </w:p>
          <w:p w14:paraId="2EB3D3F0" w14:textId="43450B4D" w:rsidR="00127219" w:rsidRPr="00127219" w:rsidRDefault="00127219">
            <w:pPr>
              <w:rPr>
                <w:sz w:val="18"/>
                <w:szCs w:val="20"/>
              </w:rPr>
            </w:pPr>
            <w:r>
              <w:rPr>
                <w:rFonts w:hint="eastAsia"/>
                <w:sz w:val="18"/>
                <w:szCs w:val="20"/>
              </w:rPr>
              <w:t xml:space="preserve">　</w:t>
            </w:r>
            <w:r w:rsidR="00F43EC7">
              <w:rPr>
                <w:rFonts w:hint="eastAsia"/>
                <w:sz w:val="18"/>
                <w:szCs w:val="20"/>
              </w:rPr>
              <w:t xml:space="preserve">　0,000　　　　×　　●</w:t>
            </w:r>
          </w:p>
        </w:tc>
        <w:tc>
          <w:tcPr>
            <w:tcW w:w="3360" w:type="dxa"/>
          </w:tcPr>
          <w:p w14:paraId="43D66C43" w14:textId="5E07FBC0" w:rsidR="00127219" w:rsidRPr="00A47E42" w:rsidRDefault="00127219">
            <w:pPr>
              <w:rPr>
                <w:sz w:val="18"/>
                <w:szCs w:val="20"/>
              </w:rPr>
            </w:pPr>
            <w:r w:rsidRPr="00A47E42">
              <w:rPr>
                <w:rFonts w:hint="eastAsia"/>
                <w:sz w:val="18"/>
                <w:szCs w:val="20"/>
              </w:rPr>
              <w:t>※補助金業務に携わっている職員の業務日報により、当業務に従事している時間と各人の人件費時間単価を乗じたものを積算して算出</w:t>
            </w:r>
          </w:p>
        </w:tc>
      </w:tr>
      <w:tr w:rsidR="00127219" w14:paraId="6F7CE270" w14:textId="77777777" w:rsidTr="00A47E42">
        <w:trPr>
          <w:trHeight w:val="698"/>
        </w:trPr>
        <w:tc>
          <w:tcPr>
            <w:tcW w:w="1836" w:type="dxa"/>
          </w:tcPr>
          <w:p w14:paraId="7EE00488" w14:textId="3E4CE2F2" w:rsidR="00127219" w:rsidRPr="00AA586A" w:rsidRDefault="00127219">
            <w:pPr>
              <w:rPr>
                <w:b/>
                <w:bCs/>
                <w:sz w:val="18"/>
                <w:szCs w:val="20"/>
              </w:rPr>
            </w:pPr>
            <w:r w:rsidRPr="00AA586A">
              <w:rPr>
                <w:rFonts w:hint="eastAsia"/>
                <w:b/>
                <w:bCs/>
                <w:sz w:val="18"/>
                <w:szCs w:val="20"/>
              </w:rPr>
              <w:t>旅費交通費</w:t>
            </w:r>
          </w:p>
        </w:tc>
        <w:tc>
          <w:tcPr>
            <w:tcW w:w="1420" w:type="dxa"/>
          </w:tcPr>
          <w:p w14:paraId="731ADBE6" w14:textId="1794983E" w:rsidR="00127219" w:rsidRPr="00127219" w:rsidRDefault="00AA586A" w:rsidP="00AA586A">
            <w:pPr>
              <w:jc w:val="right"/>
              <w:rPr>
                <w:sz w:val="18"/>
                <w:szCs w:val="20"/>
              </w:rPr>
            </w:pPr>
            <w:r>
              <w:rPr>
                <w:rFonts w:hint="eastAsia"/>
                <w:sz w:val="18"/>
                <w:szCs w:val="20"/>
              </w:rPr>
              <w:t>000,000</w:t>
            </w:r>
          </w:p>
        </w:tc>
        <w:tc>
          <w:tcPr>
            <w:tcW w:w="3120" w:type="dxa"/>
          </w:tcPr>
          <w:p w14:paraId="6873088E" w14:textId="77777777" w:rsidR="00127219" w:rsidRPr="00127219" w:rsidRDefault="00127219">
            <w:pPr>
              <w:rPr>
                <w:sz w:val="18"/>
                <w:szCs w:val="20"/>
              </w:rPr>
            </w:pPr>
          </w:p>
        </w:tc>
        <w:tc>
          <w:tcPr>
            <w:tcW w:w="3360" w:type="dxa"/>
          </w:tcPr>
          <w:p w14:paraId="201C0F1F" w14:textId="533F0772" w:rsidR="00AA586A" w:rsidRPr="00A47E42" w:rsidRDefault="00AA586A">
            <w:pPr>
              <w:rPr>
                <w:sz w:val="18"/>
                <w:szCs w:val="20"/>
              </w:rPr>
            </w:pPr>
            <w:r w:rsidRPr="00A47E42">
              <w:rPr>
                <w:rFonts w:hint="eastAsia"/>
                <w:sz w:val="18"/>
                <w:szCs w:val="20"/>
              </w:rPr>
              <w:t>※交付金事業の執行にあたって直接必要な交通費等</w:t>
            </w:r>
          </w:p>
        </w:tc>
      </w:tr>
      <w:tr w:rsidR="00127219" w14:paraId="654EDFD4" w14:textId="77777777" w:rsidTr="00390002">
        <w:trPr>
          <w:trHeight w:val="1113"/>
        </w:trPr>
        <w:tc>
          <w:tcPr>
            <w:tcW w:w="1836" w:type="dxa"/>
          </w:tcPr>
          <w:p w14:paraId="69242167" w14:textId="77777777" w:rsidR="00127219" w:rsidRDefault="00AA586A">
            <w:pPr>
              <w:rPr>
                <w:b/>
                <w:bCs/>
                <w:sz w:val="18"/>
                <w:szCs w:val="20"/>
              </w:rPr>
            </w:pPr>
            <w:r w:rsidRPr="00AA586A">
              <w:rPr>
                <w:rFonts w:hint="eastAsia"/>
                <w:b/>
                <w:bCs/>
                <w:sz w:val="18"/>
                <w:szCs w:val="20"/>
              </w:rPr>
              <w:t>消耗品費</w:t>
            </w:r>
          </w:p>
          <w:p w14:paraId="02FC007A" w14:textId="77777777" w:rsidR="00AA586A" w:rsidRDefault="00AA586A">
            <w:pPr>
              <w:rPr>
                <w:b/>
                <w:bCs/>
                <w:sz w:val="18"/>
                <w:szCs w:val="20"/>
              </w:rPr>
            </w:pPr>
          </w:p>
          <w:p w14:paraId="2507DC26" w14:textId="449F2FE0" w:rsidR="00AA586A" w:rsidRPr="00AA586A" w:rsidRDefault="00AA586A">
            <w:pPr>
              <w:rPr>
                <w:sz w:val="18"/>
                <w:szCs w:val="20"/>
              </w:rPr>
            </w:pPr>
            <w:r>
              <w:rPr>
                <w:rFonts w:hint="eastAsia"/>
                <w:b/>
                <w:bCs/>
                <w:sz w:val="18"/>
                <w:szCs w:val="20"/>
              </w:rPr>
              <w:t xml:space="preserve">　</w:t>
            </w:r>
            <w:r w:rsidRPr="00AA586A">
              <w:rPr>
                <w:rFonts w:hint="eastAsia"/>
                <w:sz w:val="18"/>
                <w:szCs w:val="20"/>
              </w:rPr>
              <w:t>（物品名）</w:t>
            </w:r>
          </w:p>
        </w:tc>
        <w:tc>
          <w:tcPr>
            <w:tcW w:w="1420" w:type="dxa"/>
          </w:tcPr>
          <w:p w14:paraId="39956237" w14:textId="37D0E015" w:rsidR="00127219" w:rsidRPr="00127219" w:rsidRDefault="00AA586A" w:rsidP="00AA586A">
            <w:pPr>
              <w:jc w:val="right"/>
              <w:rPr>
                <w:sz w:val="18"/>
                <w:szCs w:val="20"/>
              </w:rPr>
            </w:pPr>
            <w:r>
              <w:rPr>
                <w:rFonts w:hint="eastAsia"/>
                <w:sz w:val="18"/>
                <w:szCs w:val="20"/>
              </w:rPr>
              <w:t>000,000</w:t>
            </w:r>
          </w:p>
        </w:tc>
        <w:tc>
          <w:tcPr>
            <w:tcW w:w="3120" w:type="dxa"/>
          </w:tcPr>
          <w:p w14:paraId="0E4B770D" w14:textId="5306F2F8" w:rsidR="00F43EC7" w:rsidRDefault="00390002">
            <w:pPr>
              <w:rPr>
                <w:sz w:val="18"/>
                <w:szCs w:val="20"/>
              </w:rPr>
            </w:pPr>
            <w:r>
              <w:rPr>
                <w:rFonts w:hint="eastAsia"/>
                <w:sz w:val="18"/>
                <w:szCs w:val="20"/>
              </w:rPr>
              <w:t xml:space="preserve">　　　単価　×　　数量</w:t>
            </w:r>
          </w:p>
          <w:p w14:paraId="101EBDE8" w14:textId="77777777" w:rsidR="00F43EC7" w:rsidRDefault="00F43EC7" w:rsidP="00F43EC7">
            <w:pPr>
              <w:rPr>
                <w:sz w:val="18"/>
                <w:szCs w:val="20"/>
              </w:rPr>
            </w:pPr>
          </w:p>
          <w:p w14:paraId="32E5AB9A" w14:textId="63B19AE1" w:rsidR="00F43EC7" w:rsidRPr="00127219" w:rsidRDefault="00F43EC7" w:rsidP="00F43EC7">
            <w:pPr>
              <w:ind w:firstLineChars="300" w:firstLine="540"/>
              <w:rPr>
                <w:sz w:val="18"/>
                <w:szCs w:val="20"/>
              </w:rPr>
            </w:pPr>
            <w:r>
              <w:rPr>
                <w:rFonts w:hint="eastAsia"/>
                <w:sz w:val="18"/>
                <w:szCs w:val="20"/>
              </w:rPr>
              <w:t>0,000　×　　●</w:t>
            </w:r>
          </w:p>
        </w:tc>
        <w:tc>
          <w:tcPr>
            <w:tcW w:w="3360" w:type="dxa"/>
          </w:tcPr>
          <w:p w14:paraId="2FF501B2" w14:textId="77777777" w:rsidR="00127219" w:rsidRPr="00A47E42" w:rsidRDefault="00127219">
            <w:pPr>
              <w:rPr>
                <w:sz w:val="18"/>
                <w:szCs w:val="20"/>
              </w:rPr>
            </w:pPr>
          </w:p>
        </w:tc>
      </w:tr>
      <w:tr w:rsidR="00127219" w14:paraId="1D928104" w14:textId="77777777" w:rsidTr="00390002">
        <w:trPr>
          <w:trHeight w:val="1543"/>
        </w:trPr>
        <w:tc>
          <w:tcPr>
            <w:tcW w:w="1836" w:type="dxa"/>
          </w:tcPr>
          <w:p w14:paraId="6A1CC3EF" w14:textId="77777777" w:rsidR="00127219" w:rsidRDefault="00AA586A">
            <w:pPr>
              <w:rPr>
                <w:b/>
                <w:bCs/>
                <w:sz w:val="18"/>
                <w:szCs w:val="20"/>
              </w:rPr>
            </w:pPr>
            <w:r w:rsidRPr="00AA586A">
              <w:rPr>
                <w:rFonts w:hint="eastAsia"/>
                <w:b/>
                <w:bCs/>
                <w:sz w:val="18"/>
                <w:szCs w:val="20"/>
              </w:rPr>
              <w:t>賃借料</w:t>
            </w:r>
          </w:p>
          <w:p w14:paraId="3F262239" w14:textId="77777777" w:rsidR="00AA586A" w:rsidRPr="00AA586A" w:rsidRDefault="00AA586A">
            <w:pPr>
              <w:rPr>
                <w:sz w:val="18"/>
                <w:szCs w:val="20"/>
              </w:rPr>
            </w:pPr>
          </w:p>
          <w:p w14:paraId="10EE1926" w14:textId="77777777" w:rsidR="00AA586A" w:rsidRDefault="00AA586A">
            <w:pPr>
              <w:rPr>
                <w:sz w:val="18"/>
                <w:szCs w:val="20"/>
              </w:rPr>
            </w:pPr>
            <w:r>
              <w:rPr>
                <w:rFonts w:hint="eastAsia"/>
                <w:b/>
                <w:bCs/>
                <w:sz w:val="18"/>
                <w:szCs w:val="20"/>
              </w:rPr>
              <w:t xml:space="preserve">　</w:t>
            </w:r>
            <w:r w:rsidRPr="00AA586A">
              <w:rPr>
                <w:rFonts w:hint="eastAsia"/>
                <w:sz w:val="18"/>
                <w:szCs w:val="20"/>
              </w:rPr>
              <w:t>PCリース料</w:t>
            </w:r>
          </w:p>
          <w:p w14:paraId="1DEDC3E0" w14:textId="7DE9D421" w:rsidR="00AA586A" w:rsidRPr="00AA586A" w:rsidRDefault="00AA586A">
            <w:pPr>
              <w:rPr>
                <w:sz w:val="18"/>
                <w:szCs w:val="20"/>
              </w:rPr>
            </w:pPr>
            <w:r>
              <w:rPr>
                <w:rFonts w:hint="eastAsia"/>
                <w:sz w:val="18"/>
                <w:szCs w:val="20"/>
              </w:rPr>
              <w:t xml:space="preserve">　システムリース料</w:t>
            </w:r>
          </w:p>
        </w:tc>
        <w:tc>
          <w:tcPr>
            <w:tcW w:w="1420" w:type="dxa"/>
          </w:tcPr>
          <w:p w14:paraId="7AD34171" w14:textId="77777777" w:rsidR="00127219" w:rsidRDefault="00390002" w:rsidP="00AA586A">
            <w:pPr>
              <w:jc w:val="right"/>
              <w:rPr>
                <w:sz w:val="18"/>
                <w:szCs w:val="20"/>
              </w:rPr>
            </w:pPr>
            <w:r>
              <w:rPr>
                <w:rFonts w:hint="eastAsia"/>
                <w:sz w:val="18"/>
                <w:szCs w:val="20"/>
              </w:rPr>
              <w:t>000,000</w:t>
            </w:r>
          </w:p>
          <w:p w14:paraId="4C066E77" w14:textId="77777777" w:rsidR="00F519D3" w:rsidRDefault="00F519D3" w:rsidP="00AA586A">
            <w:pPr>
              <w:jc w:val="right"/>
              <w:rPr>
                <w:sz w:val="18"/>
                <w:szCs w:val="20"/>
              </w:rPr>
            </w:pPr>
          </w:p>
          <w:p w14:paraId="3FC0C9CB" w14:textId="77777777" w:rsidR="00F519D3" w:rsidRDefault="00F519D3" w:rsidP="00F519D3">
            <w:pPr>
              <w:jc w:val="right"/>
              <w:rPr>
                <w:sz w:val="18"/>
                <w:szCs w:val="20"/>
              </w:rPr>
            </w:pPr>
            <w:r>
              <w:rPr>
                <w:rFonts w:hint="eastAsia"/>
                <w:sz w:val="18"/>
                <w:szCs w:val="20"/>
              </w:rPr>
              <w:t>000,000</w:t>
            </w:r>
          </w:p>
          <w:p w14:paraId="45802584" w14:textId="3F6EF314" w:rsidR="00F519D3" w:rsidRPr="00127219" w:rsidRDefault="00F519D3" w:rsidP="00F519D3">
            <w:pPr>
              <w:jc w:val="right"/>
              <w:rPr>
                <w:rFonts w:hint="eastAsia"/>
                <w:sz w:val="18"/>
                <w:szCs w:val="20"/>
              </w:rPr>
            </w:pPr>
            <w:r>
              <w:rPr>
                <w:rFonts w:hint="eastAsia"/>
                <w:sz w:val="18"/>
                <w:szCs w:val="20"/>
              </w:rPr>
              <w:t>000,000</w:t>
            </w:r>
          </w:p>
        </w:tc>
        <w:tc>
          <w:tcPr>
            <w:tcW w:w="3120" w:type="dxa"/>
          </w:tcPr>
          <w:p w14:paraId="32722E04" w14:textId="77777777" w:rsidR="00127219" w:rsidRDefault="00390002" w:rsidP="00390002">
            <w:pPr>
              <w:ind w:firstLineChars="300" w:firstLine="540"/>
              <w:rPr>
                <w:sz w:val="18"/>
                <w:szCs w:val="20"/>
              </w:rPr>
            </w:pPr>
            <w:r>
              <w:rPr>
                <w:rFonts w:hint="eastAsia"/>
                <w:sz w:val="18"/>
                <w:szCs w:val="20"/>
              </w:rPr>
              <w:t>単価　×　　数量</w:t>
            </w:r>
          </w:p>
          <w:p w14:paraId="25A38B33" w14:textId="77777777" w:rsidR="00F43EC7" w:rsidRDefault="00F43EC7" w:rsidP="00F43EC7">
            <w:pPr>
              <w:rPr>
                <w:sz w:val="18"/>
                <w:szCs w:val="20"/>
              </w:rPr>
            </w:pPr>
          </w:p>
          <w:p w14:paraId="62C799B8" w14:textId="77777777" w:rsidR="00F43EC7" w:rsidRDefault="00F43EC7" w:rsidP="00F43EC7">
            <w:pPr>
              <w:rPr>
                <w:sz w:val="18"/>
                <w:szCs w:val="20"/>
              </w:rPr>
            </w:pPr>
            <w:r>
              <w:rPr>
                <w:rFonts w:hint="eastAsia"/>
                <w:sz w:val="18"/>
                <w:szCs w:val="20"/>
              </w:rPr>
              <w:t xml:space="preserve">　　0,000　×　　●/●</w:t>
            </w:r>
          </w:p>
          <w:p w14:paraId="602C1B2F" w14:textId="2597B263" w:rsidR="00F43EC7" w:rsidRPr="00127219" w:rsidRDefault="00F43EC7" w:rsidP="00F43EC7">
            <w:pPr>
              <w:rPr>
                <w:sz w:val="18"/>
                <w:szCs w:val="20"/>
              </w:rPr>
            </w:pPr>
            <w:r>
              <w:rPr>
                <w:rFonts w:hint="eastAsia"/>
                <w:sz w:val="18"/>
                <w:szCs w:val="20"/>
              </w:rPr>
              <w:t xml:space="preserve">　　0,000　×　　●/●</w:t>
            </w:r>
          </w:p>
        </w:tc>
        <w:tc>
          <w:tcPr>
            <w:tcW w:w="3360" w:type="dxa"/>
          </w:tcPr>
          <w:p w14:paraId="171BB8F0" w14:textId="7FAA92C7" w:rsidR="00F43EC7" w:rsidRPr="00A47E42" w:rsidRDefault="00F43EC7">
            <w:pPr>
              <w:rPr>
                <w:sz w:val="18"/>
                <w:szCs w:val="20"/>
              </w:rPr>
            </w:pPr>
            <w:r w:rsidRPr="00A47E42">
              <w:rPr>
                <w:rFonts w:hint="eastAsia"/>
                <w:sz w:val="18"/>
                <w:szCs w:val="20"/>
              </w:rPr>
              <w:t>※他業務を実施している場合は従事時間や事業費等で按分</w:t>
            </w:r>
          </w:p>
        </w:tc>
      </w:tr>
      <w:tr w:rsidR="00AA586A" w14:paraId="280324BE" w14:textId="77777777" w:rsidTr="00AA586A">
        <w:trPr>
          <w:trHeight w:val="1545"/>
        </w:trPr>
        <w:tc>
          <w:tcPr>
            <w:tcW w:w="1836" w:type="dxa"/>
          </w:tcPr>
          <w:p w14:paraId="2EAEAB74" w14:textId="77777777" w:rsidR="00AA586A" w:rsidRDefault="00AA586A">
            <w:pPr>
              <w:rPr>
                <w:b/>
                <w:bCs/>
                <w:sz w:val="18"/>
                <w:szCs w:val="20"/>
              </w:rPr>
            </w:pPr>
            <w:r w:rsidRPr="00AA586A">
              <w:rPr>
                <w:rFonts w:hint="eastAsia"/>
                <w:b/>
                <w:bCs/>
                <w:sz w:val="18"/>
                <w:szCs w:val="20"/>
              </w:rPr>
              <w:t>通信運搬費</w:t>
            </w:r>
          </w:p>
          <w:p w14:paraId="405B06D9" w14:textId="77777777" w:rsidR="00AA586A" w:rsidRDefault="00AA586A">
            <w:pPr>
              <w:rPr>
                <w:b/>
                <w:bCs/>
                <w:sz w:val="18"/>
                <w:szCs w:val="20"/>
              </w:rPr>
            </w:pPr>
          </w:p>
          <w:p w14:paraId="30B0F3EF" w14:textId="77777777" w:rsidR="00AA586A" w:rsidRDefault="00AA586A">
            <w:pPr>
              <w:rPr>
                <w:sz w:val="18"/>
                <w:szCs w:val="20"/>
              </w:rPr>
            </w:pPr>
            <w:r>
              <w:rPr>
                <w:rFonts w:hint="eastAsia"/>
                <w:b/>
                <w:bCs/>
                <w:sz w:val="18"/>
                <w:szCs w:val="20"/>
              </w:rPr>
              <w:t xml:space="preserve">　</w:t>
            </w:r>
            <w:r w:rsidRPr="00AA586A">
              <w:rPr>
                <w:rFonts w:hint="eastAsia"/>
                <w:sz w:val="18"/>
                <w:szCs w:val="20"/>
              </w:rPr>
              <w:t>電話代</w:t>
            </w:r>
          </w:p>
          <w:p w14:paraId="431DFE61" w14:textId="081C51CC" w:rsidR="00390002" w:rsidRDefault="00390002">
            <w:pPr>
              <w:rPr>
                <w:sz w:val="18"/>
                <w:szCs w:val="20"/>
              </w:rPr>
            </w:pPr>
            <w:r>
              <w:rPr>
                <w:rFonts w:hint="eastAsia"/>
                <w:sz w:val="18"/>
                <w:szCs w:val="20"/>
              </w:rPr>
              <w:t xml:space="preserve">　インターネット</w:t>
            </w:r>
          </w:p>
          <w:p w14:paraId="07821255" w14:textId="5F4DB8DF" w:rsidR="00390002" w:rsidRPr="00AA586A" w:rsidRDefault="00AA586A">
            <w:pPr>
              <w:rPr>
                <w:sz w:val="18"/>
                <w:szCs w:val="20"/>
              </w:rPr>
            </w:pPr>
            <w:r>
              <w:rPr>
                <w:rFonts w:hint="eastAsia"/>
                <w:sz w:val="18"/>
                <w:szCs w:val="20"/>
              </w:rPr>
              <w:t xml:space="preserve">　郵便料</w:t>
            </w:r>
          </w:p>
        </w:tc>
        <w:tc>
          <w:tcPr>
            <w:tcW w:w="1420" w:type="dxa"/>
          </w:tcPr>
          <w:p w14:paraId="4EF3F8D3" w14:textId="77777777" w:rsidR="00AA586A" w:rsidRDefault="00390002" w:rsidP="00AA586A">
            <w:pPr>
              <w:jc w:val="right"/>
              <w:rPr>
                <w:sz w:val="18"/>
                <w:szCs w:val="20"/>
              </w:rPr>
            </w:pPr>
            <w:r>
              <w:rPr>
                <w:rFonts w:hint="eastAsia"/>
                <w:sz w:val="18"/>
                <w:szCs w:val="20"/>
              </w:rPr>
              <w:t>000,000</w:t>
            </w:r>
          </w:p>
          <w:p w14:paraId="1E47AB07" w14:textId="77777777" w:rsidR="00F519D3" w:rsidRDefault="00F519D3" w:rsidP="00AA586A">
            <w:pPr>
              <w:jc w:val="right"/>
              <w:rPr>
                <w:sz w:val="18"/>
                <w:szCs w:val="20"/>
              </w:rPr>
            </w:pPr>
          </w:p>
          <w:p w14:paraId="3E78F619" w14:textId="77777777" w:rsidR="00F519D3" w:rsidRDefault="00F519D3" w:rsidP="00F519D3">
            <w:pPr>
              <w:jc w:val="right"/>
              <w:rPr>
                <w:sz w:val="18"/>
                <w:szCs w:val="20"/>
              </w:rPr>
            </w:pPr>
            <w:r>
              <w:rPr>
                <w:rFonts w:hint="eastAsia"/>
                <w:sz w:val="18"/>
                <w:szCs w:val="20"/>
              </w:rPr>
              <w:t>000,000</w:t>
            </w:r>
          </w:p>
          <w:p w14:paraId="4185ECA8" w14:textId="77777777" w:rsidR="00F519D3" w:rsidRDefault="00F519D3" w:rsidP="00F519D3">
            <w:pPr>
              <w:jc w:val="right"/>
              <w:rPr>
                <w:sz w:val="18"/>
                <w:szCs w:val="20"/>
              </w:rPr>
            </w:pPr>
            <w:r>
              <w:rPr>
                <w:rFonts w:hint="eastAsia"/>
                <w:sz w:val="18"/>
                <w:szCs w:val="20"/>
              </w:rPr>
              <w:t>000,000</w:t>
            </w:r>
          </w:p>
          <w:p w14:paraId="2405F962" w14:textId="0E3F3013" w:rsidR="00F519D3" w:rsidRPr="00127219" w:rsidRDefault="00F519D3" w:rsidP="00F519D3">
            <w:pPr>
              <w:jc w:val="right"/>
              <w:rPr>
                <w:rFonts w:hint="eastAsia"/>
                <w:sz w:val="18"/>
                <w:szCs w:val="20"/>
              </w:rPr>
            </w:pPr>
            <w:r>
              <w:rPr>
                <w:rFonts w:hint="eastAsia"/>
                <w:sz w:val="18"/>
                <w:szCs w:val="20"/>
              </w:rPr>
              <w:t>000,000</w:t>
            </w:r>
          </w:p>
        </w:tc>
        <w:tc>
          <w:tcPr>
            <w:tcW w:w="3120" w:type="dxa"/>
          </w:tcPr>
          <w:p w14:paraId="0404E98C" w14:textId="77777777" w:rsidR="00AA586A" w:rsidRDefault="00390002">
            <w:pPr>
              <w:rPr>
                <w:sz w:val="18"/>
                <w:szCs w:val="20"/>
              </w:rPr>
            </w:pPr>
            <w:r>
              <w:rPr>
                <w:rFonts w:hint="eastAsia"/>
                <w:sz w:val="18"/>
                <w:szCs w:val="20"/>
              </w:rPr>
              <w:t xml:space="preserve">　　　単価　×　　数量</w:t>
            </w:r>
          </w:p>
          <w:p w14:paraId="1423E643" w14:textId="77777777" w:rsidR="00F43EC7" w:rsidRDefault="00F43EC7">
            <w:pPr>
              <w:rPr>
                <w:sz w:val="18"/>
                <w:szCs w:val="20"/>
              </w:rPr>
            </w:pPr>
          </w:p>
          <w:p w14:paraId="40456225" w14:textId="3C03A9F7" w:rsidR="00F43EC7" w:rsidRDefault="00F43EC7" w:rsidP="00F43EC7">
            <w:pPr>
              <w:ind w:firstLineChars="200" w:firstLine="360"/>
              <w:rPr>
                <w:sz w:val="18"/>
                <w:szCs w:val="20"/>
              </w:rPr>
            </w:pPr>
            <w:r>
              <w:rPr>
                <w:rFonts w:hint="eastAsia"/>
                <w:sz w:val="18"/>
                <w:szCs w:val="20"/>
              </w:rPr>
              <w:t>0,000　×　　●/●</w:t>
            </w:r>
          </w:p>
          <w:p w14:paraId="5ADB5B1B" w14:textId="4C1D336F" w:rsidR="00F43EC7" w:rsidRDefault="00F43EC7" w:rsidP="00F43EC7">
            <w:pPr>
              <w:ind w:firstLineChars="200" w:firstLine="360"/>
              <w:rPr>
                <w:sz w:val="18"/>
                <w:szCs w:val="20"/>
              </w:rPr>
            </w:pPr>
            <w:r>
              <w:rPr>
                <w:rFonts w:hint="eastAsia"/>
                <w:sz w:val="18"/>
                <w:szCs w:val="20"/>
              </w:rPr>
              <w:t>0,000　×　　●/●</w:t>
            </w:r>
          </w:p>
          <w:p w14:paraId="143CE86A" w14:textId="703387B6" w:rsidR="00F43EC7" w:rsidRPr="00127219" w:rsidRDefault="00F43EC7" w:rsidP="00F43EC7">
            <w:pPr>
              <w:rPr>
                <w:sz w:val="18"/>
                <w:szCs w:val="20"/>
              </w:rPr>
            </w:pPr>
            <w:r>
              <w:rPr>
                <w:rFonts w:hint="eastAsia"/>
                <w:sz w:val="18"/>
                <w:szCs w:val="20"/>
              </w:rPr>
              <w:t xml:space="preserve">　　　000　×　　●（通）</w:t>
            </w:r>
          </w:p>
        </w:tc>
        <w:tc>
          <w:tcPr>
            <w:tcW w:w="3360" w:type="dxa"/>
          </w:tcPr>
          <w:p w14:paraId="273BDFD2" w14:textId="77777777" w:rsidR="00AA586A" w:rsidRPr="00A47E42" w:rsidRDefault="00F43EC7">
            <w:pPr>
              <w:rPr>
                <w:sz w:val="18"/>
                <w:szCs w:val="20"/>
              </w:rPr>
            </w:pPr>
            <w:r w:rsidRPr="00A47E42">
              <w:rPr>
                <w:rFonts w:hint="eastAsia"/>
                <w:sz w:val="18"/>
                <w:szCs w:val="20"/>
              </w:rPr>
              <w:t>※他業務を実施している場合は従事時間や事業費等で按分</w:t>
            </w:r>
          </w:p>
          <w:p w14:paraId="7FACECBE" w14:textId="00BD8EF1" w:rsidR="00A47E42" w:rsidRPr="00A47E42" w:rsidRDefault="00A47E42">
            <w:pPr>
              <w:rPr>
                <w:sz w:val="18"/>
                <w:szCs w:val="20"/>
              </w:rPr>
            </w:pPr>
            <w:r w:rsidRPr="00A47E42">
              <w:rPr>
                <w:rFonts w:hint="eastAsia"/>
                <w:sz w:val="18"/>
                <w:szCs w:val="20"/>
              </w:rPr>
              <w:t>※送付（予定）通数に定形外郵便代を乗じて算出</w:t>
            </w:r>
          </w:p>
        </w:tc>
      </w:tr>
      <w:tr w:rsidR="00AA586A" w14:paraId="1F6EC5F6" w14:textId="77777777" w:rsidTr="00390002">
        <w:trPr>
          <w:trHeight w:val="1551"/>
        </w:trPr>
        <w:tc>
          <w:tcPr>
            <w:tcW w:w="1836" w:type="dxa"/>
          </w:tcPr>
          <w:p w14:paraId="167DC10E" w14:textId="77777777" w:rsidR="00AA586A" w:rsidRDefault="00AA586A">
            <w:pPr>
              <w:rPr>
                <w:b/>
                <w:bCs/>
                <w:sz w:val="18"/>
                <w:szCs w:val="20"/>
              </w:rPr>
            </w:pPr>
            <w:r>
              <w:rPr>
                <w:rFonts w:hint="eastAsia"/>
                <w:b/>
                <w:bCs/>
                <w:sz w:val="18"/>
                <w:szCs w:val="20"/>
              </w:rPr>
              <w:t>印刷製本費</w:t>
            </w:r>
          </w:p>
          <w:p w14:paraId="06955CC8" w14:textId="77777777" w:rsidR="00390002" w:rsidRDefault="00390002">
            <w:pPr>
              <w:rPr>
                <w:b/>
                <w:bCs/>
                <w:sz w:val="18"/>
                <w:szCs w:val="20"/>
              </w:rPr>
            </w:pPr>
          </w:p>
          <w:p w14:paraId="4D321B0E" w14:textId="415DD11C" w:rsidR="00390002" w:rsidRDefault="00390002">
            <w:pPr>
              <w:rPr>
                <w:sz w:val="18"/>
                <w:szCs w:val="20"/>
              </w:rPr>
            </w:pPr>
            <w:r>
              <w:rPr>
                <w:rFonts w:hint="eastAsia"/>
                <w:b/>
                <w:bCs/>
                <w:sz w:val="18"/>
                <w:szCs w:val="20"/>
              </w:rPr>
              <w:t xml:space="preserve">　</w:t>
            </w:r>
            <w:r w:rsidRPr="00390002">
              <w:rPr>
                <w:rFonts w:hint="eastAsia"/>
                <w:sz w:val="18"/>
                <w:szCs w:val="20"/>
              </w:rPr>
              <w:t>チラシ</w:t>
            </w:r>
          </w:p>
          <w:p w14:paraId="212ED819" w14:textId="7B112FE0" w:rsidR="00390002" w:rsidRPr="00390002" w:rsidRDefault="00390002">
            <w:pPr>
              <w:rPr>
                <w:sz w:val="18"/>
                <w:szCs w:val="20"/>
              </w:rPr>
            </w:pPr>
            <w:r>
              <w:rPr>
                <w:rFonts w:hint="eastAsia"/>
                <w:sz w:val="18"/>
                <w:szCs w:val="20"/>
              </w:rPr>
              <w:t xml:space="preserve">　</w:t>
            </w:r>
          </w:p>
        </w:tc>
        <w:tc>
          <w:tcPr>
            <w:tcW w:w="1420" w:type="dxa"/>
          </w:tcPr>
          <w:p w14:paraId="668A1068" w14:textId="77777777" w:rsidR="00AA586A" w:rsidRDefault="00390002" w:rsidP="00AA586A">
            <w:pPr>
              <w:jc w:val="right"/>
              <w:rPr>
                <w:sz w:val="18"/>
                <w:szCs w:val="20"/>
              </w:rPr>
            </w:pPr>
            <w:r>
              <w:rPr>
                <w:rFonts w:hint="eastAsia"/>
                <w:sz w:val="18"/>
                <w:szCs w:val="20"/>
              </w:rPr>
              <w:t>000,000</w:t>
            </w:r>
          </w:p>
          <w:p w14:paraId="0EDE74C8" w14:textId="77777777" w:rsidR="00F519D3" w:rsidRDefault="00F519D3" w:rsidP="00AA586A">
            <w:pPr>
              <w:jc w:val="right"/>
              <w:rPr>
                <w:sz w:val="18"/>
                <w:szCs w:val="20"/>
              </w:rPr>
            </w:pPr>
          </w:p>
          <w:p w14:paraId="1D24E9A9" w14:textId="41735087" w:rsidR="00F519D3" w:rsidRPr="00127219" w:rsidRDefault="00F519D3" w:rsidP="00AA586A">
            <w:pPr>
              <w:jc w:val="right"/>
              <w:rPr>
                <w:rFonts w:hint="eastAsia"/>
                <w:sz w:val="18"/>
                <w:szCs w:val="20"/>
              </w:rPr>
            </w:pPr>
            <w:r>
              <w:rPr>
                <w:rFonts w:hint="eastAsia"/>
                <w:sz w:val="18"/>
                <w:szCs w:val="20"/>
              </w:rPr>
              <w:t>000,000</w:t>
            </w:r>
          </w:p>
        </w:tc>
        <w:tc>
          <w:tcPr>
            <w:tcW w:w="3120" w:type="dxa"/>
          </w:tcPr>
          <w:p w14:paraId="3E2F269F" w14:textId="77777777" w:rsidR="00AA586A" w:rsidRDefault="00390002">
            <w:pPr>
              <w:rPr>
                <w:sz w:val="18"/>
                <w:szCs w:val="20"/>
              </w:rPr>
            </w:pPr>
            <w:r>
              <w:rPr>
                <w:rFonts w:hint="eastAsia"/>
                <w:sz w:val="18"/>
                <w:szCs w:val="20"/>
              </w:rPr>
              <w:t xml:space="preserve">　　　単価　×　　数量</w:t>
            </w:r>
          </w:p>
          <w:p w14:paraId="652EF501" w14:textId="77777777" w:rsidR="00F43EC7" w:rsidRDefault="00F43EC7">
            <w:pPr>
              <w:rPr>
                <w:sz w:val="18"/>
                <w:szCs w:val="20"/>
              </w:rPr>
            </w:pPr>
          </w:p>
          <w:p w14:paraId="2C24C32D" w14:textId="06C51786" w:rsidR="00F43EC7" w:rsidRPr="00127219" w:rsidRDefault="00F43EC7">
            <w:pPr>
              <w:rPr>
                <w:sz w:val="18"/>
                <w:szCs w:val="20"/>
              </w:rPr>
            </w:pPr>
            <w:r>
              <w:rPr>
                <w:rFonts w:hint="eastAsia"/>
                <w:sz w:val="18"/>
                <w:szCs w:val="20"/>
              </w:rPr>
              <w:t xml:space="preserve">　　　000　×　　●（枚）</w:t>
            </w:r>
          </w:p>
        </w:tc>
        <w:tc>
          <w:tcPr>
            <w:tcW w:w="3360" w:type="dxa"/>
          </w:tcPr>
          <w:p w14:paraId="19605377" w14:textId="6087E228" w:rsidR="00AA586A" w:rsidRPr="00A47E42" w:rsidRDefault="00A47E42">
            <w:pPr>
              <w:rPr>
                <w:sz w:val="18"/>
                <w:szCs w:val="20"/>
              </w:rPr>
            </w:pPr>
            <w:r w:rsidRPr="00A47E42">
              <w:rPr>
                <w:rFonts w:hint="eastAsia"/>
                <w:sz w:val="18"/>
                <w:szCs w:val="20"/>
              </w:rPr>
              <w:t>※A4カラー両面印刷単価に印刷枚数を乗じて算出</w:t>
            </w:r>
          </w:p>
        </w:tc>
      </w:tr>
      <w:tr w:rsidR="00127219" w14:paraId="16B60473" w14:textId="77777777" w:rsidTr="00390002">
        <w:trPr>
          <w:trHeight w:val="836"/>
        </w:trPr>
        <w:tc>
          <w:tcPr>
            <w:tcW w:w="1836" w:type="dxa"/>
          </w:tcPr>
          <w:p w14:paraId="1E913B3A" w14:textId="77777777" w:rsidR="00127219" w:rsidRDefault="00AA586A">
            <w:pPr>
              <w:rPr>
                <w:b/>
                <w:bCs/>
                <w:sz w:val="18"/>
                <w:szCs w:val="20"/>
              </w:rPr>
            </w:pPr>
            <w:r w:rsidRPr="00AA586A">
              <w:rPr>
                <w:rFonts w:hint="eastAsia"/>
                <w:b/>
                <w:bCs/>
                <w:sz w:val="18"/>
                <w:szCs w:val="20"/>
              </w:rPr>
              <w:t>委託料</w:t>
            </w:r>
          </w:p>
          <w:p w14:paraId="186C4847" w14:textId="295E0E77" w:rsidR="00390002" w:rsidRPr="00AA586A" w:rsidRDefault="00390002">
            <w:pPr>
              <w:rPr>
                <w:b/>
                <w:bCs/>
                <w:sz w:val="18"/>
                <w:szCs w:val="20"/>
              </w:rPr>
            </w:pPr>
          </w:p>
        </w:tc>
        <w:tc>
          <w:tcPr>
            <w:tcW w:w="1420" w:type="dxa"/>
          </w:tcPr>
          <w:p w14:paraId="0D1D8CC2" w14:textId="7B3B144B" w:rsidR="00127219" w:rsidRPr="00127219" w:rsidRDefault="00390002" w:rsidP="00AA586A">
            <w:pPr>
              <w:jc w:val="right"/>
              <w:rPr>
                <w:sz w:val="18"/>
                <w:szCs w:val="20"/>
              </w:rPr>
            </w:pPr>
            <w:r>
              <w:rPr>
                <w:rFonts w:hint="eastAsia"/>
                <w:sz w:val="18"/>
                <w:szCs w:val="20"/>
              </w:rPr>
              <w:t>000,000</w:t>
            </w:r>
          </w:p>
        </w:tc>
        <w:tc>
          <w:tcPr>
            <w:tcW w:w="3120" w:type="dxa"/>
          </w:tcPr>
          <w:p w14:paraId="41ADB476" w14:textId="77DEE843" w:rsidR="00127219" w:rsidRPr="00127219" w:rsidRDefault="00F43EC7">
            <w:pPr>
              <w:rPr>
                <w:sz w:val="18"/>
                <w:szCs w:val="20"/>
              </w:rPr>
            </w:pPr>
            <w:r>
              <w:rPr>
                <w:rFonts w:hint="eastAsia"/>
                <w:sz w:val="18"/>
                <w:szCs w:val="20"/>
              </w:rPr>
              <w:t xml:space="preserve">　　　単価　×　　数量</w:t>
            </w:r>
          </w:p>
        </w:tc>
        <w:tc>
          <w:tcPr>
            <w:tcW w:w="3360" w:type="dxa"/>
          </w:tcPr>
          <w:p w14:paraId="3FF0DF5F" w14:textId="58F3857B" w:rsidR="00127219" w:rsidRPr="00A47E42" w:rsidRDefault="00127219">
            <w:pPr>
              <w:rPr>
                <w:sz w:val="18"/>
                <w:szCs w:val="20"/>
              </w:rPr>
            </w:pPr>
          </w:p>
        </w:tc>
      </w:tr>
      <w:tr w:rsidR="00390002" w14:paraId="087C5946" w14:textId="77777777" w:rsidTr="00390002">
        <w:trPr>
          <w:trHeight w:val="1128"/>
        </w:trPr>
        <w:tc>
          <w:tcPr>
            <w:tcW w:w="1836" w:type="dxa"/>
          </w:tcPr>
          <w:p w14:paraId="5651005F" w14:textId="77777777" w:rsidR="00390002" w:rsidRDefault="00390002">
            <w:pPr>
              <w:rPr>
                <w:b/>
                <w:bCs/>
                <w:sz w:val="18"/>
                <w:szCs w:val="20"/>
              </w:rPr>
            </w:pPr>
            <w:r>
              <w:rPr>
                <w:rFonts w:hint="eastAsia"/>
                <w:b/>
                <w:bCs/>
                <w:sz w:val="18"/>
                <w:szCs w:val="20"/>
              </w:rPr>
              <w:t>雑費</w:t>
            </w:r>
          </w:p>
          <w:p w14:paraId="03719B74" w14:textId="77777777" w:rsidR="00390002" w:rsidRDefault="00390002">
            <w:pPr>
              <w:rPr>
                <w:b/>
                <w:bCs/>
                <w:sz w:val="18"/>
                <w:szCs w:val="20"/>
              </w:rPr>
            </w:pPr>
          </w:p>
          <w:p w14:paraId="5534AC55" w14:textId="62EBC99A" w:rsidR="00390002" w:rsidRPr="00390002" w:rsidRDefault="00390002">
            <w:pPr>
              <w:rPr>
                <w:sz w:val="18"/>
                <w:szCs w:val="20"/>
              </w:rPr>
            </w:pPr>
            <w:r>
              <w:rPr>
                <w:rFonts w:hint="eastAsia"/>
                <w:b/>
                <w:bCs/>
                <w:sz w:val="18"/>
                <w:szCs w:val="20"/>
              </w:rPr>
              <w:t xml:space="preserve">　</w:t>
            </w:r>
            <w:r w:rsidRPr="00390002">
              <w:rPr>
                <w:rFonts w:hint="eastAsia"/>
                <w:sz w:val="18"/>
                <w:szCs w:val="20"/>
              </w:rPr>
              <w:t>振込手数料</w:t>
            </w:r>
          </w:p>
        </w:tc>
        <w:tc>
          <w:tcPr>
            <w:tcW w:w="1420" w:type="dxa"/>
          </w:tcPr>
          <w:p w14:paraId="12ED58FC" w14:textId="77777777" w:rsidR="00390002" w:rsidRDefault="00390002" w:rsidP="00AA586A">
            <w:pPr>
              <w:jc w:val="right"/>
              <w:rPr>
                <w:sz w:val="18"/>
                <w:szCs w:val="20"/>
              </w:rPr>
            </w:pPr>
            <w:r>
              <w:rPr>
                <w:rFonts w:hint="eastAsia"/>
                <w:sz w:val="18"/>
                <w:szCs w:val="20"/>
              </w:rPr>
              <w:t>000,000</w:t>
            </w:r>
          </w:p>
          <w:p w14:paraId="3BDFE281" w14:textId="77777777" w:rsidR="00F519D3" w:rsidRDefault="00F519D3" w:rsidP="00AA586A">
            <w:pPr>
              <w:jc w:val="right"/>
              <w:rPr>
                <w:sz w:val="18"/>
                <w:szCs w:val="20"/>
              </w:rPr>
            </w:pPr>
          </w:p>
          <w:p w14:paraId="60C42A65" w14:textId="17013479" w:rsidR="00F519D3" w:rsidRPr="00127219" w:rsidRDefault="00F519D3" w:rsidP="00AA586A">
            <w:pPr>
              <w:jc w:val="right"/>
              <w:rPr>
                <w:rFonts w:hint="eastAsia"/>
                <w:sz w:val="18"/>
                <w:szCs w:val="20"/>
              </w:rPr>
            </w:pPr>
            <w:r>
              <w:rPr>
                <w:rFonts w:hint="eastAsia"/>
                <w:sz w:val="18"/>
                <w:szCs w:val="20"/>
              </w:rPr>
              <w:t>000,000</w:t>
            </w:r>
          </w:p>
        </w:tc>
        <w:tc>
          <w:tcPr>
            <w:tcW w:w="3120" w:type="dxa"/>
          </w:tcPr>
          <w:p w14:paraId="24207492" w14:textId="77777777" w:rsidR="00390002" w:rsidRDefault="00390002">
            <w:pPr>
              <w:rPr>
                <w:sz w:val="18"/>
                <w:szCs w:val="20"/>
              </w:rPr>
            </w:pPr>
            <w:r>
              <w:rPr>
                <w:rFonts w:hint="eastAsia"/>
                <w:sz w:val="18"/>
                <w:szCs w:val="20"/>
              </w:rPr>
              <w:t xml:space="preserve">　　　単価　×　　件数</w:t>
            </w:r>
          </w:p>
          <w:p w14:paraId="77C491C0" w14:textId="77777777" w:rsidR="00F43EC7" w:rsidRDefault="00F43EC7">
            <w:pPr>
              <w:rPr>
                <w:sz w:val="18"/>
                <w:szCs w:val="20"/>
              </w:rPr>
            </w:pPr>
          </w:p>
          <w:p w14:paraId="609B45A6" w14:textId="5C4F7B21" w:rsidR="00F43EC7" w:rsidRPr="00127219" w:rsidRDefault="00F43EC7">
            <w:pPr>
              <w:rPr>
                <w:sz w:val="18"/>
                <w:szCs w:val="20"/>
              </w:rPr>
            </w:pPr>
            <w:r>
              <w:rPr>
                <w:rFonts w:hint="eastAsia"/>
                <w:sz w:val="18"/>
                <w:szCs w:val="20"/>
              </w:rPr>
              <w:t xml:space="preserve">　　</w:t>
            </w:r>
            <w:r w:rsidR="00A47E42">
              <w:rPr>
                <w:rFonts w:hint="eastAsia"/>
                <w:sz w:val="18"/>
                <w:szCs w:val="20"/>
              </w:rPr>
              <w:t xml:space="preserve">　000　×　　●（件）</w:t>
            </w:r>
          </w:p>
        </w:tc>
        <w:tc>
          <w:tcPr>
            <w:tcW w:w="3360" w:type="dxa"/>
          </w:tcPr>
          <w:p w14:paraId="3FCBCCCB" w14:textId="7A3BED94" w:rsidR="00390002" w:rsidRPr="00A47E42" w:rsidRDefault="00A47E42">
            <w:pPr>
              <w:rPr>
                <w:sz w:val="18"/>
                <w:szCs w:val="20"/>
              </w:rPr>
            </w:pPr>
            <w:r w:rsidRPr="00A47E42">
              <w:rPr>
                <w:rFonts w:hint="eastAsia"/>
                <w:sz w:val="18"/>
                <w:szCs w:val="20"/>
              </w:rPr>
              <w:t>※振込（予定）件数に振込手数料単価を乗じて算出</w:t>
            </w:r>
          </w:p>
        </w:tc>
      </w:tr>
      <w:tr w:rsidR="00AA586A" w14:paraId="5FC59425" w14:textId="77777777" w:rsidTr="00390002">
        <w:trPr>
          <w:trHeight w:val="744"/>
        </w:trPr>
        <w:tc>
          <w:tcPr>
            <w:tcW w:w="1836" w:type="dxa"/>
          </w:tcPr>
          <w:p w14:paraId="373967C6" w14:textId="35128A64" w:rsidR="00AA586A" w:rsidRPr="00AA586A" w:rsidRDefault="00AA586A">
            <w:pPr>
              <w:rPr>
                <w:b/>
                <w:bCs/>
                <w:sz w:val="18"/>
                <w:szCs w:val="20"/>
              </w:rPr>
            </w:pPr>
            <w:r w:rsidRPr="00AA586A">
              <w:rPr>
                <w:rFonts w:hint="eastAsia"/>
                <w:b/>
                <w:bCs/>
                <w:sz w:val="18"/>
                <w:szCs w:val="20"/>
              </w:rPr>
              <w:t>一般管理費</w:t>
            </w:r>
          </w:p>
        </w:tc>
        <w:tc>
          <w:tcPr>
            <w:tcW w:w="1420" w:type="dxa"/>
          </w:tcPr>
          <w:p w14:paraId="304EDDD0" w14:textId="53D99049" w:rsidR="00AA586A" w:rsidRPr="00127219" w:rsidRDefault="00390002" w:rsidP="00AA586A">
            <w:pPr>
              <w:jc w:val="right"/>
              <w:rPr>
                <w:sz w:val="18"/>
                <w:szCs w:val="20"/>
              </w:rPr>
            </w:pPr>
            <w:r>
              <w:rPr>
                <w:rFonts w:hint="eastAsia"/>
                <w:sz w:val="18"/>
                <w:szCs w:val="20"/>
              </w:rPr>
              <w:t>000,000</w:t>
            </w:r>
          </w:p>
        </w:tc>
        <w:tc>
          <w:tcPr>
            <w:tcW w:w="3120" w:type="dxa"/>
          </w:tcPr>
          <w:p w14:paraId="78B8A046" w14:textId="77777777" w:rsidR="00A47E42" w:rsidRDefault="00390002" w:rsidP="00A47E42">
            <w:pPr>
              <w:rPr>
                <w:sz w:val="18"/>
                <w:szCs w:val="20"/>
              </w:rPr>
            </w:pPr>
            <w:r>
              <w:rPr>
                <w:rFonts w:hint="eastAsia"/>
                <w:sz w:val="18"/>
                <w:szCs w:val="20"/>
              </w:rPr>
              <w:t xml:space="preserve">　</w:t>
            </w:r>
            <w:r w:rsidR="00A47E42">
              <w:rPr>
                <w:rFonts w:hint="eastAsia"/>
                <w:sz w:val="18"/>
                <w:szCs w:val="20"/>
              </w:rPr>
              <w:t>事務費合計　×　10％以内</w:t>
            </w:r>
          </w:p>
          <w:p w14:paraId="5CA047F5" w14:textId="7769B49B" w:rsidR="00A47E42" w:rsidRPr="00127219" w:rsidRDefault="00A47E42" w:rsidP="00A47E42">
            <w:pPr>
              <w:ind w:firstLineChars="100" w:firstLine="180"/>
              <w:rPr>
                <w:sz w:val="18"/>
                <w:szCs w:val="20"/>
              </w:rPr>
            </w:pPr>
            <w:r>
              <w:rPr>
                <w:rFonts w:hint="eastAsia"/>
                <w:sz w:val="18"/>
                <w:szCs w:val="20"/>
              </w:rPr>
              <w:t>0,000,000　×　10（％）</w:t>
            </w:r>
          </w:p>
        </w:tc>
        <w:tc>
          <w:tcPr>
            <w:tcW w:w="3360" w:type="dxa"/>
          </w:tcPr>
          <w:p w14:paraId="0BF56237" w14:textId="4BCA1F62" w:rsidR="00AA586A" w:rsidRPr="00A47E42" w:rsidRDefault="00A47E42">
            <w:pPr>
              <w:rPr>
                <w:sz w:val="18"/>
                <w:szCs w:val="20"/>
              </w:rPr>
            </w:pPr>
            <w:r w:rsidRPr="00A47E42">
              <w:rPr>
                <w:rFonts w:hint="eastAsia"/>
                <w:sz w:val="18"/>
                <w:szCs w:val="20"/>
              </w:rPr>
              <w:t>※上記事務費の10％以内</w:t>
            </w:r>
          </w:p>
        </w:tc>
      </w:tr>
      <w:tr w:rsidR="00390002" w14:paraId="0340D2B1" w14:textId="77777777" w:rsidTr="00390002">
        <w:trPr>
          <w:trHeight w:val="132"/>
        </w:trPr>
        <w:tc>
          <w:tcPr>
            <w:tcW w:w="1836" w:type="dxa"/>
          </w:tcPr>
          <w:p w14:paraId="4F9D3248" w14:textId="58464006" w:rsidR="00390002" w:rsidRPr="00AA586A" w:rsidRDefault="00390002" w:rsidP="00390002">
            <w:pPr>
              <w:jc w:val="center"/>
              <w:rPr>
                <w:b/>
                <w:bCs/>
                <w:sz w:val="18"/>
                <w:szCs w:val="20"/>
              </w:rPr>
            </w:pPr>
            <w:r>
              <w:rPr>
                <w:rFonts w:hint="eastAsia"/>
                <w:b/>
                <w:bCs/>
                <w:sz w:val="18"/>
                <w:szCs w:val="20"/>
              </w:rPr>
              <w:t>合計</w:t>
            </w:r>
          </w:p>
        </w:tc>
        <w:tc>
          <w:tcPr>
            <w:tcW w:w="1420" w:type="dxa"/>
          </w:tcPr>
          <w:p w14:paraId="5C9ECB72" w14:textId="79F2DAAC" w:rsidR="00390002" w:rsidRDefault="00390002" w:rsidP="00AA586A">
            <w:pPr>
              <w:jc w:val="right"/>
              <w:rPr>
                <w:sz w:val="18"/>
                <w:szCs w:val="20"/>
              </w:rPr>
            </w:pPr>
            <w:r>
              <w:rPr>
                <w:rFonts w:hint="eastAsia"/>
                <w:sz w:val="18"/>
                <w:szCs w:val="20"/>
              </w:rPr>
              <w:t>00,000,000</w:t>
            </w:r>
          </w:p>
        </w:tc>
        <w:tc>
          <w:tcPr>
            <w:tcW w:w="3120" w:type="dxa"/>
          </w:tcPr>
          <w:p w14:paraId="52EFC5B4" w14:textId="77777777" w:rsidR="00390002" w:rsidRPr="00127219" w:rsidRDefault="00390002">
            <w:pPr>
              <w:rPr>
                <w:sz w:val="18"/>
                <w:szCs w:val="20"/>
              </w:rPr>
            </w:pPr>
          </w:p>
        </w:tc>
        <w:tc>
          <w:tcPr>
            <w:tcW w:w="3360" w:type="dxa"/>
          </w:tcPr>
          <w:p w14:paraId="53807CCE" w14:textId="77777777" w:rsidR="00390002" w:rsidRPr="00127219" w:rsidRDefault="00390002">
            <w:pPr>
              <w:rPr>
                <w:sz w:val="18"/>
                <w:szCs w:val="20"/>
              </w:rPr>
            </w:pPr>
          </w:p>
        </w:tc>
      </w:tr>
    </w:tbl>
    <w:p w14:paraId="2F1D5075" w14:textId="2819CB6C" w:rsidR="00A47E42" w:rsidRDefault="00390002" w:rsidP="00A47E42">
      <w:pPr>
        <w:ind w:left="200" w:hangingChars="100" w:hanging="200"/>
        <w:rPr>
          <w:sz w:val="20"/>
          <w:szCs w:val="21"/>
        </w:rPr>
      </w:pPr>
      <w:r w:rsidRPr="00A47E42">
        <w:rPr>
          <w:rFonts w:hint="eastAsia"/>
          <w:sz w:val="20"/>
          <w:szCs w:val="21"/>
        </w:rPr>
        <w:t>※必要に応じて追加・</w:t>
      </w:r>
      <w:r w:rsidR="00A47E42" w:rsidRPr="00A47E42">
        <w:rPr>
          <w:rFonts w:hint="eastAsia"/>
          <w:sz w:val="20"/>
          <w:szCs w:val="21"/>
        </w:rPr>
        <w:t>修正・</w:t>
      </w:r>
      <w:r w:rsidRPr="00A47E42">
        <w:rPr>
          <w:rFonts w:hint="eastAsia"/>
          <w:sz w:val="20"/>
          <w:szCs w:val="21"/>
        </w:rPr>
        <w:t>削除してください。</w:t>
      </w:r>
      <w:r w:rsidR="00F43EC7" w:rsidRPr="00A47E42">
        <w:rPr>
          <w:rFonts w:hint="eastAsia"/>
          <w:sz w:val="20"/>
          <w:szCs w:val="21"/>
        </w:rPr>
        <w:t>なお、地域脱炭素移行・再エネ推進交付金　実施要領　別表第４（交付対象事業費：地方公共団体が交付金の執行に要する事務費）を参照すること。</w:t>
      </w:r>
    </w:p>
    <w:p w14:paraId="0F99FAEB" w14:textId="50342A6B" w:rsidR="00A47E42" w:rsidRPr="00780D86" w:rsidRDefault="00A47E42" w:rsidP="00A47E42">
      <w:pPr>
        <w:ind w:left="210" w:hangingChars="100" w:hanging="210"/>
      </w:pPr>
      <w:r w:rsidRPr="00780D86">
        <w:rPr>
          <w:rFonts w:hint="eastAsia"/>
        </w:rPr>
        <w:t>※</w:t>
      </w:r>
      <w:r w:rsidRPr="00780D86">
        <w:rPr>
          <w:rFonts w:hint="eastAsia"/>
          <w:sz w:val="20"/>
          <w:szCs w:val="21"/>
        </w:rPr>
        <w:t>算出根拠は例示のため、</w:t>
      </w:r>
      <w:r w:rsidR="003F2297" w:rsidRPr="00780D86">
        <w:rPr>
          <w:rFonts w:hint="eastAsia"/>
          <w:sz w:val="20"/>
          <w:szCs w:val="21"/>
        </w:rPr>
        <w:t>実際の算出根拠に合わせて修正してください。</w:t>
      </w:r>
    </w:p>
    <w:sectPr w:rsidR="00A47E42" w:rsidRPr="00780D86" w:rsidSect="000455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4203" w14:textId="77777777" w:rsidR="00C52E76" w:rsidRDefault="00C52E76" w:rsidP="00F519D3">
      <w:r>
        <w:separator/>
      </w:r>
    </w:p>
  </w:endnote>
  <w:endnote w:type="continuationSeparator" w:id="0">
    <w:p w14:paraId="3F661181" w14:textId="77777777" w:rsidR="00C52E76" w:rsidRDefault="00C52E76" w:rsidP="00F5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B69D" w14:textId="77777777" w:rsidR="00C52E76" w:rsidRDefault="00C52E76" w:rsidP="00F519D3">
      <w:r>
        <w:separator/>
      </w:r>
    </w:p>
  </w:footnote>
  <w:footnote w:type="continuationSeparator" w:id="0">
    <w:p w14:paraId="38EE08CE" w14:textId="77777777" w:rsidR="00C52E76" w:rsidRDefault="00C52E76" w:rsidP="00F51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2C"/>
    <w:rsid w:val="00032779"/>
    <w:rsid w:val="00045514"/>
    <w:rsid w:val="00127219"/>
    <w:rsid w:val="00390002"/>
    <w:rsid w:val="003F2297"/>
    <w:rsid w:val="004E382C"/>
    <w:rsid w:val="00780D86"/>
    <w:rsid w:val="00A47E42"/>
    <w:rsid w:val="00AA586A"/>
    <w:rsid w:val="00AD4434"/>
    <w:rsid w:val="00C52E76"/>
    <w:rsid w:val="00EC0582"/>
    <w:rsid w:val="00F43EC7"/>
    <w:rsid w:val="00F51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23C83"/>
  <w15:chartTrackingRefBased/>
  <w15:docId w15:val="{653A4015-979F-4A37-803D-50BF5C9D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38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38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38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38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38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38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38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38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38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38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38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38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38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38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38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38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38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38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38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3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8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3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82C"/>
    <w:pPr>
      <w:spacing w:before="160" w:after="160"/>
      <w:jc w:val="center"/>
    </w:pPr>
    <w:rPr>
      <w:i/>
      <w:iCs/>
      <w:color w:val="404040" w:themeColor="text1" w:themeTint="BF"/>
    </w:rPr>
  </w:style>
  <w:style w:type="character" w:customStyle="1" w:styleId="a8">
    <w:name w:val="引用文 (文字)"/>
    <w:basedOn w:val="a0"/>
    <w:link w:val="a7"/>
    <w:uiPriority w:val="29"/>
    <w:rsid w:val="004E382C"/>
    <w:rPr>
      <w:i/>
      <w:iCs/>
      <w:color w:val="404040" w:themeColor="text1" w:themeTint="BF"/>
    </w:rPr>
  </w:style>
  <w:style w:type="paragraph" w:styleId="a9">
    <w:name w:val="List Paragraph"/>
    <w:basedOn w:val="a"/>
    <w:uiPriority w:val="34"/>
    <w:qFormat/>
    <w:rsid w:val="004E382C"/>
    <w:pPr>
      <w:ind w:left="720"/>
      <w:contextualSpacing/>
    </w:pPr>
  </w:style>
  <w:style w:type="character" w:styleId="21">
    <w:name w:val="Intense Emphasis"/>
    <w:basedOn w:val="a0"/>
    <w:uiPriority w:val="21"/>
    <w:qFormat/>
    <w:rsid w:val="004E382C"/>
    <w:rPr>
      <w:i/>
      <w:iCs/>
      <w:color w:val="0F4761" w:themeColor="accent1" w:themeShade="BF"/>
    </w:rPr>
  </w:style>
  <w:style w:type="paragraph" w:styleId="22">
    <w:name w:val="Intense Quote"/>
    <w:basedOn w:val="a"/>
    <w:next w:val="a"/>
    <w:link w:val="23"/>
    <w:uiPriority w:val="30"/>
    <w:qFormat/>
    <w:rsid w:val="004E3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382C"/>
    <w:rPr>
      <w:i/>
      <w:iCs/>
      <w:color w:val="0F4761" w:themeColor="accent1" w:themeShade="BF"/>
    </w:rPr>
  </w:style>
  <w:style w:type="character" w:styleId="24">
    <w:name w:val="Intense Reference"/>
    <w:basedOn w:val="a0"/>
    <w:uiPriority w:val="32"/>
    <w:qFormat/>
    <w:rsid w:val="004E382C"/>
    <w:rPr>
      <w:b/>
      <w:bCs/>
      <w:smallCaps/>
      <w:color w:val="0F4761" w:themeColor="accent1" w:themeShade="BF"/>
      <w:spacing w:val="5"/>
    </w:rPr>
  </w:style>
  <w:style w:type="table" w:styleId="aa">
    <w:name w:val="Table Grid"/>
    <w:basedOn w:val="a1"/>
    <w:uiPriority w:val="39"/>
    <w:rsid w:val="00127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519D3"/>
    <w:pPr>
      <w:tabs>
        <w:tab w:val="center" w:pos="4252"/>
        <w:tab w:val="right" w:pos="8504"/>
      </w:tabs>
      <w:snapToGrid w:val="0"/>
    </w:pPr>
  </w:style>
  <w:style w:type="character" w:customStyle="1" w:styleId="ac">
    <w:name w:val="ヘッダー (文字)"/>
    <w:basedOn w:val="a0"/>
    <w:link w:val="ab"/>
    <w:uiPriority w:val="99"/>
    <w:rsid w:val="00F519D3"/>
  </w:style>
  <w:style w:type="paragraph" w:styleId="ad">
    <w:name w:val="footer"/>
    <w:basedOn w:val="a"/>
    <w:link w:val="ae"/>
    <w:uiPriority w:val="99"/>
    <w:unhideWhenUsed/>
    <w:rsid w:val="00F519D3"/>
    <w:pPr>
      <w:tabs>
        <w:tab w:val="center" w:pos="4252"/>
        <w:tab w:val="right" w:pos="8504"/>
      </w:tabs>
      <w:snapToGrid w:val="0"/>
    </w:pPr>
  </w:style>
  <w:style w:type="character" w:customStyle="1" w:styleId="ae">
    <w:name w:val="フッター (文字)"/>
    <w:basedOn w:val="a0"/>
    <w:link w:val="ad"/>
    <w:uiPriority w:val="99"/>
    <w:rsid w:val="00F5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453</Words>
  <Characters>558</Characters>
  <Application>Microsoft Office Word</Application>
  <DocSecurity>0</DocSecurity>
  <Lines>79</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荒牧　諒（脱炭素社会推進課）</cp:lastModifiedBy>
  <cp:revision>3</cp:revision>
  <dcterms:created xsi:type="dcterms:W3CDTF">2026-02-18T01:50:00Z</dcterms:created>
  <dcterms:modified xsi:type="dcterms:W3CDTF">2026-02-18T03:04:00Z</dcterms:modified>
</cp:coreProperties>
</file>