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D207" w14:textId="77777777" w:rsidR="00F20420" w:rsidRPr="00F20420" w:rsidRDefault="00F20420" w:rsidP="00F20420">
      <w:pPr>
        <w:rPr>
          <w:szCs w:val="22"/>
        </w:rPr>
      </w:pPr>
    </w:p>
    <w:p w14:paraId="6E19382C" w14:textId="77777777" w:rsidR="00892276" w:rsidRPr="00C13517" w:rsidRDefault="009D5EDD" w:rsidP="00F20420">
      <w:pPr>
        <w:jc w:val="center"/>
        <w:rPr>
          <w:rFonts w:ascii="ＭＳ 明朝"/>
          <w:sz w:val="22"/>
          <w:szCs w:val="22"/>
        </w:rPr>
      </w:pPr>
      <w:r w:rsidRPr="00C13517">
        <w:rPr>
          <w:rFonts w:hint="eastAsia"/>
          <w:sz w:val="22"/>
          <w:szCs w:val="22"/>
        </w:rPr>
        <w:t>建　築　工　事　監　理　業　務　委　託　契　約　書</w:t>
      </w:r>
    </w:p>
    <w:p w14:paraId="588CE3D3" w14:textId="77777777" w:rsidR="00892276" w:rsidRPr="00C13517" w:rsidRDefault="00892276" w:rsidP="00F20420">
      <w:pPr>
        <w:rPr>
          <w:rFonts w:ascii="ＭＳ 明朝"/>
        </w:rPr>
      </w:pPr>
    </w:p>
    <w:p w14:paraId="300CE899" w14:textId="77777777" w:rsidR="00892276" w:rsidRPr="00C13517" w:rsidRDefault="009D5EDD" w:rsidP="00F20420">
      <w:pPr>
        <w:rPr>
          <w:rFonts w:ascii="ＭＳ 明朝" w:hAnsi="ＭＳ 明朝"/>
        </w:rPr>
      </w:pPr>
      <w:r w:rsidRPr="00C13517">
        <w:rPr>
          <w:rFonts w:ascii="ＭＳ 明朝" w:hAnsi="ＭＳ 明朝" w:hint="eastAsia"/>
        </w:rPr>
        <w:t>１　委託業務の名称</w:t>
      </w:r>
    </w:p>
    <w:p w14:paraId="7A441257" w14:textId="77777777" w:rsidR="005B5D54" w:rsidRPr="00C13517" w:rsidRDefault="005B5D54" w:rsidP="00F20420">
      <w:pPr>
        <w:rPr>
          <w:rFonts w:ascii="ＭＳ 明朝"/>
        </w:rPr>
      </w:pPr>
    </w:p>
    <w:p w14:paraId="20808EDD" w14:textId="77777777" w:rsidR="00892276" w:rsidRPr="00C13517" w:rsidRDefault="009D5EDD" w:rsidP="00F20420">
      <w:pPr>
        <w:rPr>
          <w:rFonts w:ascii="ＭＳ 明朝"/>
        </w:rPr>
      </w:pPr>
      <w:r w:rsidRPr="00C13517">
        <w:rPr>
          <w:rFonts w:ascii="ＭＳ 明朝" w:hAnsi="ＭＳ 明朝" w:hint="eastAsia"/>
        </w:rPr>
        <w:t xml:space="preserve">２　履行期間　　</w:t>
      </w:r>
      <w:r w:rsidR="00AA7272">
        <w:rPr>
          <w:rFonts w:ascii="ＭＳ 明朝" w:hAnsi="ＭＳ 明朝" w:hint="eastAsia"/>
        </w:rPr>
        <w:t>令和</w:t>
      </w:r>
      <w:r w:rsidRPr="00C13517">
        <w:rPr>
          <w:rFonts w:ascii="ＭＳ 明朝" w:hAnsi="ＭＳ 明朝" w:hint="eastAsia"/>
        </w:rPr>
        <w:t xml:space="preserve">　　年　　月　　日から</w:t>
      </w:r>
    </w:p>
    <w:p w14:paraId="7EF5867A" w14:textId="77777777" w:rsidR="00892276" w:rsidRPr="00C13517" w:rsidRDefault="00AA7272" w:rsidP="00F20420">
      <w:pPr>
        <w:ind w:firstLineChars="802" w:firstLine="1550"/>
        <w:rPr>
          <w:rFonts w:ascii="ＭＳ 明朝" w:hAnsi="ＭＳ 明朝"/>
        </w:rPr>
      </w:pPr>
      <w:r>
        <w:rPr>
          <w:rFonts w:ascii="ＭＳ 明朝" w:hAnsi="ＭＳ 明朝" w:hint="eastAsia"/>
        </w:rPr>
        <w:t>令和</w:t>
      </w:r>
      <w:r w:rsidR="009D5EDD" w:rsidRPr="00C13517">
        <w:rPr>
          <w:rFonts w:ascii="ＭＳ 明朝" w:hAnsi="ＭＳ 明朝" w:hint="eastAsia"/>
        </w:rPr>
        <w:t xml:space="preserve">　　年　　月　　日まで</w:t>
      </w:r>
    </w:p>
    <w:p w14:paraId="2C35007D" w14:textId="77777777" w:rsidR="005B5D54" w:rsidRPr="00C13517" w:rsidRDefault="005B5D54" w:rsidP="00F20420">
      <w:pPr>
        <w:ind w:firstLineChars="802" w:firstLine="1550"/>
        <w:rPr>
          <w:rFonts w:ascii="ＭＳ 明朝"/>
        </w:rPr>
      </w:pPr>
    </w:p>
    <w:p w14:paraId="08609328" w14:textId="77777777" w:rsidR="00892276" w:rsidRPr="00C13517" w:rsidRDefault="009D5EDD" w:rsidP="00F20420">
      <w:pPr>
        <w:rPr>
          <w:rFonts w:ascii="ＭＳ 明朝"/>
        </w:rPr>
      </w:pPr>
      <w:r w:rsidRPr="00C13517">
        <w:rPr>
          <w:rFonts w:ascii="ＭＳ 明朝" w:hAnsi="ＭＳ 明朝" w:hint="eastAsia"/>
        </w:rPr>
        <w:t>３　業務委託料</w:t>
      </w:r>
    </w:p>
    <w:p w14:paraId="7BFA0D8A" w14:textId="77777777" w:rsidR="00892276" w:rsidRPr="00C13517" w:rsidRDefault="009D5EDD" w:rsidP="00F20420">
      <w:pPr>
        <w:ind w:firstLineChars="200" w:firstLine="387"/>
        <w:rPr>
          <w:rFonts w:ascii="ＭＳ 明朝" w:hAnsi="ＭＳ 明朝"/>
        </w:rPr>
      </w:pPr>
      <w:r w:rsidRPr="00C13517">
        <w:rPr>
          <w:rFonts w:ascii="ＭＳ 明朝" w:hAnsi="ＭＳ 明朝" w:hint="eastAsia"/>
        </w:rPr>
        <w:t>（うち取引に係る消費税及び地方消費税の額）</w:t>
      </w:r>
    </w:p>
    <w:p w14:paraId="42E6672F" w14:textId="77777777" w:rsidR="005B5D54" w:rsidRPr="00C13517" w:rsidRDefault="005B5D54" w:rsidP="00F20420">
      <w:pPr>
        <w:ind w:firstLineChars="100" w:firstLine="193"/>
        <w:rPr>
          <w:rFonts w:ascii="ＭＳ 明朝"/>
        </w:rPr>
      </w:pPr>
    </w:p>
    <w:p w14:paraId="1C116040" w14:textId="77777777" w:rsidR="00892276" w:rsidRPr="00C13517" w:rsidRDefault="009D5EDD" w:rsidP="00F20420">
      <w:pPr>
        <w:rPr>
          <w:rFonts w:ascii="ＭＳ 明朝" w:hAnsi="ＭＳ 明朝"/>
        </w:rPr>
      </w:pPr>
      <w:r w:rsidRPr="00C13517">
        <w:rPr>
          <w:rFonts w:ascii="ＭＳ 明朝" w:hAnsi="ＭＳ 明朝" w:hint="eastAsia"/>
        </w:rPr>
        <w:t>４　契約保証金</w:t>
      </w:r>
    </w:p>
    <w:p w14:paraId="61A6397C" w14:textId="77777777" w:rsidR="005B5D54" w:rsidRPr="00C13517" w:rsidRDefault="005B5D54" w:rsidP="00F20420">
      <w:pPr>
        <w:rPr>
          <w:rFonts w:ascii="ＭＳ 明朝"/>
        </w:rPr>
      </w:pPr>
    </w:p>
    <w:p w14:paraId="40F839C4" w14:textId="77777777" w:rsidR="005D2F5C" w:rsidRPr="00C13517" w:rsidRDefault="009D5EDD" w:rsidP="00F20420">
      <w:r w:rsidRPr="00C13517">
        <w:rPr>
          <w:rFonts w:hint="eastAsia"/>
        </w:rPr>
        <w:t>５　建築士法第２２条の３の３に定める記載事項　　　別紙のとおり</w:t>
      </w:r>
    </w:p>
    <w:p w14:paraId="0DCCE760" w14:textId="77777777" w:rsidR="00892276" w:rsidRPr="00C13517" w:rsidRDefault="00892276" w:rsidP="00F20420">
      <w:pPr>
        <w:rPr>
          <w:rFonts w:ascii="ＭＳ 明朝" w:hAnsi="ＭＳ 明朝"/>
        </w:rPr>
      </w:pPr>
    </w:p>
    <w:p w14:paraId="08D5192E" w14:textId="77777777" w:rsidR="00F20420" w:rsidRPr="007509F8" w:rsidRDefault="00F20420" w:rsidP="00F20420">
      <w:pPr>
        <w:ind w:firstLineChars="100" w:firstLine="193"/>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7233C23D" w14:textId="77777777" w:rsidR="00F20420" w:rsidRDefault="00F20420" w:rsidP="00F20420">
      <w:pPr>
        <w:rPr>
          <w:color w:val="000000"/>
        </w:rPr>
      </w:pPr>
      <w:r w:rsidRPr="007509F8">
        <w:rPr>
          <w:rFonts w:hint="eastAsia"/>
          <w:color w:val="000000"/>
        </w:rPr>
        <w:t xml:space="preserve">　本契約の証として本書　通を作成し、発注者及び受託者が記名押印の上、各自１通を保有する。</w:t>
      </w:r>
    </w:p>
    <w:p w14:paraId="46AF97C5" w14:textId="77777777" w:rsidR="00892276" w:rsidRDefault="00892276" w:rsidP="00F20420">
      <w:pPr>
        <w:rPr>
          <w:rFonts w:ascii="ＭＳ 明朝"/>
        </w:rPr>
      </w:pPr>
    </w:p>
    <w:p w14:paraId="595E32E9" w14:textId="77777777" w:rsidR="00F20420" w:rsidRPr="00F20420" w:rsidRDefault="00F20420" w:rsidP="00F20420">
      <w:pPr>
        <w:rPr>
          <w:rFonts w:ascii="ＭＳ 明朝"/>
        </w:rPr>
      </w:pPr>
    </w:p>
    <w:p w14:paraId="0DD40664" w14:textId="77777777" w:rsidR="00892276" w:rsidRPr="00C13517" w:rsidRDefault="00AA7272" w:rsidP="00F20420">
      <w:pPr>
        <w:jc w:val="right"/>
        <w:rPr>
          <w:rFonts w:ascii="ＭＳ 明朝"/>
        </w:rPr>
      </w:pPr>
      <w:r>
        <w:rPr>
          <w:rFonts w:ascii="ＭＳ 明朝" w:hAnsi="ＭＳ 明朝" w:hint="eastAsia"/>
        </w:rPr>
        <w:t>令和</w:t>
      </w:r>
      <w:r w:rsidR="009D5EDD" w:rsidRPr="00C13517">
        <w:rPr>
          <w:rFonts w:ascii="ＭＳ 明朝" w:hAnsi="ＭＳ 明朝" w:hint="eastAsia"/>
        </w:rPr>
        <w:t xml:space="preserve">　　年　　月　　日</w:t>
      </w:r>
    </w:p>
    <w:p w14:paraId="1A05D377" w14:textId="77777777" w:rsidR="00F20420" w:rsidRDefault="00F20420" w:rsidP="00F20420">
      <w:pPr>
        <w:rPr>
          <w:color w:val="000000"/>
        </w:rPr>
      </w:pPr>
    </w:p>
    <w:p w14:paraId="6C8E4B5A" w14:textId="77777777" w:rsidR="00F20420" w:rsidRPr="007509F8" w:rsidRDefault="00F20420" w:rsidP="00F20420">
      <w:pPr>
        <w:rPr>
          <w:color w:val="000000"/>
        </w:rPr>
      </w:pPr>
    </w:p>
    <w:p w14:paraId="29EDB4B5" w14:textId="77777777" w:rsidR="00F20420" w:rsidRPr="00FA7AE1" w:rsidRDefault="00F20420" w:rsidP="00F20420">
      <w:pPr>
        <w:ind w:firstLineChars="300" w:firstLine="580"/>
        <w:rPr>
          <w:color w:val="000000"/>
        </w:rPr>
      </w:pPr>
      <w:r w:rsidRPr="00FA7AE1">
        <w:rPr>
          <w:rFonts w:hint="eastAsia"/>
          <w:color w:val="000000"/>
        </w:rPr>
        <w:t>発　注　者　　　　　　　住所</w:t>
      </w:r>
    </w:p>
    <w:p w14:paraId="1F3A44B8" w14:textId="77777777" w:rsidR="00F20420" w:rsidRPr="00FA7AE1" w:rsidRDefault="00F20420" w:rsidP="00F20420">
      <w:pPr>
        <w:rPr>
          <w:color w:val="000000"/>
        </w:rPr>
      </w:pPr>
    </w:p>
    <w:p w14:paraId="196B0CD4" w14:textId="77777777" w:rsidR="00F20420" w:rsidRPr="00FA7AE1" w:rsidRDefault="00F20420" w:rsidP="00F20420">
      <w:pPr>
        <w:rPr>
          <w:color w:val="000000"/>
        </w:rPr>
      </w:pPr>
    </w:p>
    <w:p w14:paraId="3AD7ED85" w14:textId="77777777" w:rsidR="00F20420" w:rsidRPr="00FA7AE1" w:rsidRDefault="00F20420" w:rsidP="00F20420">
      <w:pPr>
        <w:ind w:right="140" w:firstLineChars="1500" w:firstLine="2899"/>
        <w:rPr>
          <w:color w:val="000000"/>
        </w:rPr>
      </w:pPr>
      <w:r w:rsidRPr="00FA7AE1">
        <w:rPr>
          <w:rFonts w:hint="eastAsia"/>
          <w:color w:val="000000"/>
        </w:rPr>
        <w:t>氏名　　　　　　　　　　　　　　　　　　　　　㊞</w:t>
      </w:r>
    </w:p>
    <w:p w14:paraId="08BFCC41" w14:textId="77777777" w:rsidR="00F20420" w:rsidRPr="007509F8" w:rsidRDefault="00F20420" w:rsidP="00F20420">
      <w:pPr>
        <w:rPr>
          <w:color w:val="000000"/>
        </w:rPr>
      </w:pPr>
    </w:p>
    <w:p w14:paraId="410B9149" w14:textId="77777777" w:rsidR="00F20420" w:rsidRPr="00FA7AE1" w:rsidRDefault="00F20420" w:rsidP="00F20420">
      <w:pPr>
        <w:rPr>
          <w:color w:val="000000"/>
        </w:rPr>
      </w:pPr>
    </w:p>
    <w:p w14:paraId="73D175C8" w14:textId="77777777" w:rsidR="00F20420" w:rsidRPr="00FA7AE1" w:rsidRDefault="00F20420" w:rsidP="00F20420">
      <w:pPr>
        <w:ind w:firstLineChars="300" w:firstLine="580"/>
        <w:rPr>
          <w:color w:val="000000"/>
        </w:rPr>
      </w:pPr>
      <w:r w:rsidRPr="00FA7AE1">
        <w:rPr>
          <w:rFonts w:hint="eastAsia"/>
          <w:color w:val="000000"/>
        </w:rPr>
        <w:t>受　託　者　　　　　　　住所</w:t>
      </w:r>
    </w:p>
    <w:p w14:paraId="45A078CF" w14:textId="77777777" w:rsidR="00F20420" w:rsidRPr="00FA7AE1" w:rsidRDefault="00F20420" w:rsidP="00F20420">
      <w:pPr>
        <w:rPr>
          <w:color w:val="000000"/>
        </w:rPr>
      </w:pPr>
    </w:p>
    <w:p w14:paraId="3847807B" w14:textId="77777777" w:rsidR="00F20420" w:rsidRPr="00FA7AE1" w:rsidRDefault="00F20420" w:rsidP="00F20420">
      <w:pPr>
        <w:rPr>
          <w:color w:val="000000"/>
        </w:rPr>
      </w:pPr>
    </w:p>
    <w:p w14:paraId="2A18BC03" w14:textId="77777777" w:rsidR="00F20420" w:rsidRPr="00FA7AE1" w:rsidRDefault="00F20420" w:rsidP="00F20420">
      <w:pPr>
        <w:ind w:firstLineChars="1512" w:firstLine="2922"/>
        <w:rPr>
          <w:color w:val="000000"/>
        </w:rPr>
      </w:pPr>
      <w:r w:rsidRPr="00FA7AE1">
        <w:rPr>
          <w:rFonts w:hint="eastAsia"/>
          <w:color w:val="000000"/>
        </w:rPr>
        <w:t>氏名　　　　　　　　　　　　　　　　　　　　　㊞</w:t>
      </w:r>
    </w:p>
    <w:p w14:paraId="11F183F4" w14:textId="77777777" w:rsidR="00F20420" w:rsidRPr="00FA7AE1" w:rsidRDefault="00F20420" w:rsidP="00F20420">
      <w:pPr>
        <w:rPr>
          <w:color w:val="000000"/>
        </w:rPr>
      </w:pPr>
    </w:p>
    <w:p w14:paraId="795FD857" w14:textId="77777777" w:rsidR="00F20420" w:rsidRPr="00FA7AE1" w:rsidRDefault="00F20420" w:rsidP="00F20420">
      <w:pPr>
        <w:rPr>
          <w:color w:val="000000"/>
        </w:rPr>
      </w:pPr>
    </w:p>
    <w:p w14:paraId="6CFB845A" w14:textId="77777777" w:rsidR="00892276" w:rsidRPr="00F20420" w:rsidRDefault="00892276" w:rsidP="00F20420">
      <w:pPr>
        <w:rPr>
          <w:rFonts w:ascii="ＭＳ 明朝"/>
        </w:rPr>
      </w:pPr>
    </w:p>
    <w:p w14:paraId="08116F8D" w14:textId="77777777" w:rsidR="00892276" w:rsidRPr="00C13517" w:rsidRDefault="00892276">
      <w:pPr>
        <w:spacing w:line="334" w:lineRule="atLeast"/>
        <w:rPr>
          <w:rFonts w:ascii="ＭＳ 明朝"/>
        </w:rPr>
      </w:pPr>
    </w:p>
    <w:p w14:paraId="1FF13BA2" w14:textId="77777777" w:rsidR="00892276" w:rsidRPr="00C13517" w:rsidRDefault="00892276">
      <w:pPr>
        <w:spacing w:line="334" w:lineRule="atLeast"/>
        <w:rPr>
          <w:rFonts w:ascii="ＭＳ 明朝"/>
        </w:rPr>
      </w:pPr>
    </w:p>
    <w:p w14:paraId="04896D4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lastRenderedPageBreak/>
        <w:t>（総則）</w:t>
      </w:r>
    </w:p>
    <w:p w14:paraId="2732E65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第１条　発注者及び受託者は、この契約書（頭書を含む。以下同じ。）に基づき、建築工事監理業務委託仕様書（別冊の仕様書、建築設計及び工事監理業務委託処理要領、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66BB300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受託者は、契約書記載の業務（以下「業務」という。）を契約書記載の履行期間（以下「履行期間」という。）内に完了し、発注者は、その業務委託料を支払うものとする。</w:t>
      </w:r>
    </w:p>
    <w:p w14:paraId="362E84F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その意図する業務を完了させるため、業務に関する指示を受託者又は第９条に定める受託者の管理技術者に対して行うことができる。この場合において、受託者又は受託者の管理技術者は、当該指示に従い業務を行わなければならない。</w:t>
      </w:r>
    </w:p>
    <w:p w14:paraId="31B0AED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受託者は、この契約書若しくは工事監理仕様書に特別の定めがある場合又は前項の指示若しくは発注者と受託者との協議がある場合を除き、業務を完了するために必要な一切の手段をその責任において定めるものとする。</w:t>
      </w:r>
    </w:p>
    <w:p w14:paraId="623001C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この契約の履行に関して発注者と受託者との間で用いる言語は、日本語とする。</w:t>
      </w:r>
    </w:p>
    <w:p w14:paraId="66C259A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６　この契約書に定める金銭の支払いに用いる通貨は、日本円とする。</w:t>
      </w:r>
    </w:p>
    <w:p w14:paraId="48F58A3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７　この契約の履行に関して発注者と受託者との間で用いる計量単位は、工事監理仕様書に特別の定めがある場合を除き、計量法（平成４年法律第５１号）に定めるものとする。</w:t>
      </w:r>
    </w:p>
    <w:p w14:paraId="0EC4758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８　この契約書及び工事監理仕様書における期間の定めについては、民法（明治２９年法律第８９号）及び商法（明治３２年法律第４８号）の定めるところによるものとする。</w:t>
      </w:r>
    </w:p>
    <w:p w14:paraId="21DDF7E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９　この契約は、日本国の法令に準拠するものとする。</w:t>
      </w:r>
    </w:p>
    <w:p w14:paraId="5B7BA79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１０　この契約に係る訴訟の提起または調停（第４８条の規定に基づき、発注者と受託者との協議の上選任される調停人が行うものを除く。）の申立てについては、日本国の裁判所をもって合意による専属的管轄裁判所とする。</w:t>
      </w:r>
    </w:p>
    <w:p w14:paraId="31DA1E4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１１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17C9823C" w14:textId="77777777" w:rsidR="00273C95" w:rsidRPr="00273C95" w:rsidRDefault="00273C95" w:rsidP="00273C95">
      <w:pPr>
        <w:spacing w:line="320" w:lineRule="exact"/>
        <w:ind w:left="193" w:hangingChars="100" w:hanging="193"/>
        <w:rPr>
          <w:rFonts w:ascii="ＭＳ 明朝" w:hAnsi="ＭＳ 明朝"/>
        </w:rPr>
      </w:pPr>
    </w:p>
    <w:p w14:paraId="289600D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（指示等及び協議の書面主義）</w:t>
      </w:r>
    </w:p>
    <w:p w14:paraId="1DAB88D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第２条　この契約書に定める指示、催告、請求、通知、報告、申出、承諾、質問、回答及び解除（以下「指示等」という。）は、書面により行わなければならない。</w:t>
      </w:r>
    </w:p>
    <w:p w14:paraId="58AE155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2975BE5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発注者及び受託者は、この契約書の他の条項の規定に基づき協議を行うときは、当該協議の内容を書面に記録するものとする。</w:t>
      </w:r>
    </w:p>
    <w:p w14:paraId="2514D71E" w14:textId="77777777" w:rsidR="00273C95" w:rsidRPr="00273C95" w:rsidRDefault="00273C95" w:rsidP="00273C95">
      <w:pPr>
        <w:spacing w:line="320" w:lineRule="exact"/>
        <w:ind w:left="193" w:hangingChars="100" w:hanging="193"/>
        <w:rPr>
          <w:rFonts w:ascii="ＭＳ 明朝" w:hAnsi="ＭＳ 明朝"/>
        </w:rPr>
      </w:pPr>
    </w:p>
    <w:p w14:paraId="2B8D71D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（業務計画書の提出）</w:t>
      </w:r>
    </w:p>
    <w:p w14:paraId="6C560E9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第３条　受託者は、この契約締結後１４日以内に工事監理仕様書に基づいて業務計画書を作成し、発</w:t>
      </w:r>
      <w:r w:rsidRPr="00273C95">
        <w:rPr>
          <w:rFonts w:ascii="ＭＳ 明朝" w:hAnsi="ＭＳ 明朝" w:hint="eastAsia"/>
        </w:rPr>
        <w:lastRenderedPageBreak/>
        <w:t>注者に提出しなければならない。</w:t>
      </w:r>
    </w:p>
    <w:p w14:paraId="3C799E0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発注者は、必要があると認めるときは、前項の業務計画書を受理した日から７日以内に、受託者に対してその修正を請求することができる。</w:t>
      </w:r>
    </w:p>
    <w:p w14:paraId="20AF513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この契約書の他の条項の規定により履行期間又は工事監理仕様書が変更された場合において、発注者は、必要があると認めるときは、受託者に対して業務計画書の再提出を請求することができる。この場合において、第１項中「この契約締結後」とあるのは「当該請求があった日から」と読み替えて、前２項の規定を準用する。</w:t>
      </w:r>
    </w:p>
    <w:p w14:paraId="00CBCEC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業務計画書は、発注者及び受託者を拘束するものではない。</w:t>
      </w:r>
    </w:p>
    <w:p w14:paraId="25C85E51" w14:textId="77777777" w:rsidR="00273C95" w:rsidRPr="00273C95" w:rsidRDefault="00273C95" w:rsidP="00273C95">
      <w:pPr>
        <w:spacing w:line="320" w:lineRule="exact"/>
        <w:ind w:left="193" w:hangingChars="100" w:hanging="193"/>
        <w:rPr>
          <w:rFonts w:ascii="ＭＳ 明朝" w:hAnsi="ＭＳ 明朝"/>
        </w:rPr>
      </w:pPr>
    </w:p>
    <w:p w14:paraId="12D721D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（契約の保証）</w:t>
      </w:r>
    </w:p>
    <w:p w14:paraId="623A2755" w14:textId="77777777" w:rsidR="00273C95" w:rsidRPr="00AE6060" w:rsidRDefault="00273C95" w:rsidP="00273C95">
      <w:pPr>
        <w:spacing w:line="320" w:lineRule="exact"/>
        <w:ind w:left="193" w:hangingChars="100" w:hanging="193"/>
        <w:rPr>
          <w:rFonts w:ascii="ＭＳ 明朝" w:hAnsi="ＭＳ 明朝"/>
        </w:rPr>
      </w:pPr>
      <w:r w:rsidRPr="00AE6060">
        <w:rPr>
          <w:rFonts w:ascii="ＭＳ 明朝" w:hAnsi="ＭＳ 明朝" w:hint="eastAsia"/>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C03D17D" w14:textId="77777777" w:rsidR="00273C95" w:rsidRPr="00AE6060" w:rsidRDefault="00273C95" w:rsidP="00273C95">
      <w:pPr>
        <w:spacing w:line="320" w:lineRule="exact"/>
        <w:ind w:firstLineChars="100" w:firstLine="193"/>
        <w:rPr>
          <w:rFonts w:ascii="ＭＳ 明朝" w:hAnsi="ＭＳ 明朝"/>
        </w:rPr>
      </w:pPr>
      <w:r w:rsidRPr="00AE6060">
        <w:rPr>
          <w:rFonts w:ascii="ＭＳ 明朝" w:hAnsi="ＭＳ 明朝" w:hint="eastAsia"/>
        </w:rPr>
        <w:t>（１）　契約保証金の納付</w:t>
      </w:r>
    </w:p>
    <w:p w14:paraId="69889641" w14:textId="77777777" w:rsidR="00273C95" w:rsidRPr="00AE6060" w:rsidRDefault="00273C95" w:rsidP="00273C95">
      <w:pPr>
        <w:spacing w:line="320" w:lineRule="exact"/>
        <w:ind w:firstLineChars="100" w:firstLine="193"/>
        <w:rPr>
          <w:rFonts w:ascii="ＭＳ 明朝" w:hAnsi="ＭＳ 明朝"/>
        </w:rPr>
      </w:pPr>
      <w:r w:rsidRPr="00AE6060">
        <w:rPr>
          <w:rFonts w:ascii="ＭＳ 明朝" w:hAnsi="ＭＳ 明朝" w:hint="eastAsia"/>
        </w:rPr>
        <w:t>（２）　契約保証金の納付に代わる担保となる有価証券等の提供</w:t>
      </w:r>
    </w:p>
    <w:p w14:paraId="37F9208B" w14:textId="77777777" w:rsidR="00273C95" w:rsidRPr="00AE6060" w:rsidRDefault="00273C95" w:rsidP="00273C95">
      <w:pPr>
        <w:spacing w:line="320" w:lineRule="exact"/>
        <w:ind w:leftChars="100" w:left="580" w:hangingChars="200" w:hanging="387"/>
        <w:rPr>
          <w:rFonts w:ascii="ＭＳ 明朝" w:hAnsi="ＭＳ 明朝"/>
        </w:rPr>
      </w:pPr>
      <w:r w:rsidRPr="00AE6060">
        <w:rPr>
          <w:rFonts w:ascii="ＭＳ 明朝" w:hAnsi="ＭＳ 明朝" w:hint="eastAsia"/>
        </w:rPr>
        <w:t>（３）　この契約による債務の不履行により生ずる損害金の支払を保証する銀行又は発注者が確実と認める金融機関の保証</w:t>
      </w:r>
    </w:p>
    <w:p w14:paraId="6B6241AB" w14:textId="77777777" w:rsidR="00273C95" w:rsidRPr="00AE6060" w:rsidRDefault="00273C95" w:rsidP="00273C95">
      <w:pPr>
        <w:spacing w:line="320" w:lineRule="exact"/>
        <w:ind w:firstLineChars="100" w:firstLine="193"/>
        <w:rPr>
          <w:rFonts w:ascii="ＭＳ 明朝" w:hAnsi="ＭＳ 明朝"/>
        </w:rPr>
      </w:pPr>
      <w:r w:rsidRPr="00AE6060">
        <w:rPr>
          <w:rFonts w:ascii="ＭＳ 明朝" w:hAnsi="ＭＳ 明朝" w:hint="eastAsia"/>
        </w:rPr>
        <w:t>（４）　この契約による債務の履行を保証する公共工事履行保証証券による保証</w:t>
      </w:r>
    </w:p>
    <w:p w14:paraId="337E40C5" w14:textId="77777777" w:rsidR="00273C95" w:rsidRPr="00AE6060" w:rsidRDefault="00273C95" w:rsidP="00273C95">
      <w:pPr>
        <w:spacing w:line="320" w:lineRule="exact"/>
        <w:ind w:firstLineChars="100" w:firstLine="193"/>
        <w:rPr>
          <w:rFonts w:ascii="ＭＳ 明朝" w:hAnsi="ＭＳ 明朝"/>
        </w:rPr>
      </w:pPr>
      <w:r w:rsidRPr="00AE6060">
        <w:rPr>
          <w:rFonts w:ascii="ＭＳ 明朝" w:hAnsi="ＭＳ 明朝" w:hint="eastAsia"/>
        </w:rPr>
        <w:t>（５）　この契約による債務の不履行により生ずる損害をてん補する履行保証保険契約の締結</w:t>
      </w:r>
    </w:p>
    <w:p w14:paraId="0D87A4F4" w14:textId="77777777" w:rsidR="008656D3" w:rsidRPr="00AE6060" w:rsidRDefault="008656D3" w:rsidP="008656D3">
      <w:pPr>
        <w:spacing w:line="320" w:lineRule="exact"/>
        <w:ind w:left="193" w:hangingChars="100" w:hanging="193"/>
        <w:rPr>
          <w:rFonts w:ascii="ＭＳ 明朝" w:hAnsi="ＭＳ 明朝"/>
        </w:rPr>
      </w:pPr>
      <w:r w:rsidRPr="00AE6060">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27CFE0E3" w14:textId="78ECE51C" w:rsidR="00273C95" w:rsidRPr="00AE6060" w:rsidRDefault="008656D3" w:rsidP="00273C95">
      <w:pPr>
        <w:spacing w:line="320" w:lineRule="exact"/>
        <w:ind w:left="193" w:hangingChars="100" w:hanging="193"/>
        <w:rPr>
          <w:rFonts w:ascii="ＭＳ 明朝" w:hAnsi="ＭＳ 明朝"/>
        </w:rPr>
      </w:pPr>
      <w:r w:rsidRPr="00AE6060">
        <w:rPr>
          <w:rFonts w:ascii="ＭＳ 明朝" w:hAnsi="ＭＳ 明朝" w:hint="eastAsia"/>
        </w:rPr>
        <w:t>３</w:t>
      </w:r>
      <w:r w:rsidR="00273C95" w:rsidRPr="00AE6060">
        <w:rPr>
          <w:rFonts w:ascii="ＭＳ 明朝" w:hAnsi="ＭＳ 明朝" w:hint="eastAsia"/>
        </w:rPr>
        <w:t xml:space="preserve">　</w:t>
      </w:r>
      <w:r w:rsidR="00AE6060" w:rsidRPr="00AE6060">
        <w:rPr>
          <w:rFonts w:ascii="ＭＳ 明朝" w:hAnsi="ＭＳ 明朝" w:hint="eastAsia"/>
        </w:rPr>
        <w:t>第１</w:t>
      </w:r>
      <w:r w:rsidR="00273C95" w:rsidRPr="00AE6060">
        <w:rPr>
          <w:rFonts w:ascii="ＭＳ 明朝" w:hAnsi="ＭＳ 明朝" w:hint="eastAsia"/>
        </w:rPr>
        <w:t>項の保証に係る契約保証金の額、保証金額又は保険金額（第</w:t>
      </w:r>
      <w:r w:rsidR="00AE6060" w:rsidRPr="00AE6060">
        <w:rPr>
          <w:rFonts w:ascii="ＭＳ 明朝" w:hAnsi="ＭＳ 明朝" w:hint="eastAsia"/>
        </w:rPr>
        <w:t>６</w:t>
      </w:r>
      <w:r w:rsidR="00273C95" w:rsidRPr="00AE6060">
        <w:rPr>
          <w:rFonts w:ascii="ＭＳ 明朝" w:hAnsi="ＭＳ 明朝" w:hint="eastAsia"/>
        </w:rPr>
        <w:t>項において「保証の額」という。）は、業務委託料の１０分の１以上としなければならない。</w:t>
      </w:r>
    </w:p>
    <w:p w14:paraId="6CF31970" w14:textId="77777777" w:rsidR="00273C95" w:rsidRPr="00AE6060" w:rsidRDefault="008656D3" w:rsidP="00273C95">
      <w:pPr>
        <w:spacing w:line="320" w:lineRule="exact"/>
        <w:ind w:left="193" w:hangingChars="100" w:hanging="193"/>
        <w:rPr>
          <w:rFonts w:ascii="ＭＳ 明朝" w:hAnsi="ＭＳ 明朝"/>
        </w:rPr>
      </w:pPr>
      <w:r w:rsidRPr="00AE6060">
        <w:rPr>
          <w:rFonts w:ascii="ＭＳ 明朝" w:hAnsi="ＭＳ 明朝" w:hint="eastAsia"/>
        </w:rPr>
        <w:t>４</w:t>
      </w:r>
      <w:r w:rsidR="00273C95" w:rsidRPr="00AE6060">
        <w:rPr>
          <w:rFonts w:ascii="ＭＳ 明朝" w:hAnsi="ＭＳ 明朝" w:hint="eastAsia"/>
        </w:rPr>
        <w:t xml:space="preserve">　受託者が第１項第３号から第５号までのいずれかに掲げる保証を付す場合は、当該保証は第４３条第３項各号に規定する者による契約の解除の場合についても保証するものでなければならない。</w:t>
      </w:r>
    </w:p>
    <w:p w14:paraId="4523C7A3" w14:textId="77777777" w:rsidR="00273C95" w:rsidRPr="00AE6060" w:rsidRDefault="008656D3" w:rsidP="00273C95">
      <w:pPr>
        <w:spacing w:line="320" w:lineRule="exact"/>
        <w:ind w:left="193" w:hangingChars="100" w:hanging="193"/>
        <w:rPr>
          <w:rFonts w:ascii="ＭＳ 明朝" w:hAnsi="ＭＳ 明朝"/>
        </w:rPr>
      </w:pPr>
      <w:r w:rsidRPr="00AE6060">
        <w:rPr>
          <w:rFonts w:ascii="ＭＳ 明朝" w:hAnsi="ＭＳ 明朝" w:hint="eastAsia"/>
        </w:rPr>
        <w:t>５</w:t>
      </w:r>
      <w:r w:rsidR="00273C95" w:rsidRPr="00AE6060">
        <w:rPr>
          <w:rFonts w:ascii="ＭＳ 明朝" w:hAnsi="ＭＳ 明朝" w:hint="eastAsia"/>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8AE8C10" w14:textId="77777777" w:rsidR="00273C95" w:rsidRPr="00AE6060" w:rsidRDefault="008656D3" w:rsidP="00273C95">
      <w:pPr>
        <w:spacing w:line="320" w:lineRule="exact"/>
        <w:ind w:left="193" w:hangingChars="100" w:hanging="193"/>
        <w:rPr>
          <w:rFonts w:ascii="ＭＳ 明朝" w:hAnsi="ＭＳ 明朝"/>
        </w:rPr>
      </w:pPr>
      <w:r w:rsidRPr="00AE6060">
        <w:rPr>
          <w:rFonts w:ascii="ＭＳ 明朝" w:hAnsi="ＭＳ 明朝" w:hint="eastAsia"/>
        </w:rPr>
        <w:t>６</w:t>
      </w:r>
      <w:r w:rsidR="00273C95" w:rsidRPr="00AE6060">
        <w:rPr>
          <w:rFonts w:ascii="ＭＳ 明朝" w:hAnsi="ＭＳ 明朝" w:hint="eastAsia"/>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2B3FFF1B" w14:textId="77777777" w:rsidR="00273C95" w:rsidRPr="00AE6060" w:rsidRDefault="00273C95" w:rsidP="00273C95">
      <w:pPr>
        <w:spacing w:line="320" w:lineRule="exact"/>
        <w:ind w:left="193" w:hangingChars="100" w:hanging="193"/>
        <w:rPr>
          <w:rFonts w:ascii="ＭＳ 明朝" w:hAnsi="ＭＳ 明朝"/>
        </w:rPr>
      </w:pPr>
    </w:p>
    <w:p w14:paraId="512A789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（権利義務の譲渡等）</w:t>
      </w:r>
    </w:p>
    <w:p w14:paraId="6561F5A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第５条　受託者は、この契約により生ずる権利又は義務を第三者に譲渡し、又は承継させてはならない。ただし、あらかじめ、発注者の承諾を得た場合は、この限りでない。</w:t>
      </w:r>
    </w:p>
    <w:p w14:paraId="7A19E09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受託者は、業務を行う上で得られた記録等を第三者に譲渡し、貸与し、又は質権その他の担保の目的に供してはならない。ただし、あらかじめ、発注者の承諾を得た場合は、この限りでない。</w:t>
      </w:r>
    </w:p>
    <w:p w14:paraId="4DCA8B7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受託者が部分払等によってもなおこの契約の履行に必要な資金が不足することを疎明したときは、発注者は、特段の理由がある場合を除き、受託者の業務委託料債権の譲渡について、第１項ただし</w:t>
      </w:r>
      <w:r w:rsidRPr="00273C95">
        <w:rPr>
          <w:rFonts w:ascii="ＭＳ 明朝" w:hAnsi="ＭＳ 明朝" w:hint="eastAsia"/>
        </w:rPr>
        <w:lastRenderedPageBreak/>
        <w:t>書の承諾をしなければならない。</w:t>
      </w:r>
    </w:p>
    <w:p w14:paraId="6E549F6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3F74307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（秘密の保持）</w:t>
      </w:r>
    </w:p>
    <w:p w14:paraId="6773735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第６条　受託者は、この契約の履行に関して知り得た秘密を漏らしてはならない。</w:t>
      </w:r>
    </w:p>
    <w:p w14:paraId="531C6FA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受託者は、発注者の承諾なく、この契約の履行を行う上で得られた設計図書等（業務を行う上で得られた記録等を含む。）を他人に閲覧させ、複写させ、又は譲渡してはならない。</w:t>
      </w:r>
    </w:p>
    <w:p w14:paraId="04F32E9C" w14:textId="77777777" w:rsidR="00273C95" w:rsidRPr="00273C95" w:rsidRDefault="00273C95" w:rsidP="00273C95">
      <w:pPr>
        <w:spacing w:line="320" w:lineRule="exact"/>
        <w:ind w:left="193" w:hangingChars="100" w:hanging="193"/>
        <w:rPr>
          <w:rFonts w:ascii="ＭＳ 明朝" w:hAnsi="ＭＳ 明朝"/>
        </w:rPr>
      </w:pPr>
    </w:p>
    <w:p w14:paraId="004FD63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（一括再委託等の禁止）</w:t>
      </w:r>
    </w:p>
    <w:p w14:paraId="11D9B0A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第７条　受託者は、業務の全部を一括して、又は工事監理仕様書において指定した部分を第三者に委任してはならない。</w:t>
      </w:r>
    </w:p>
    <w:p w14:paraId="675AEB1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25FA5D5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発注者は、受託者に対して、業務の一部を委任した者の商号又は名称その他必要な事項の通知を請求することができる。</w:t>
      </w:r>
    </w:p>
    <w:p w14:paraId="10DC435A" w14:textId="77777777" w:rsidR="00273C95" w:rsidRPr="00273C95" w:rsidRDefault="00273C95" w:rsidP="00273C95">
      <w:pPr>
        <w:spacing w:line="320" w:lineRule="exact"/>
        <w:ind w:left="193" w:hangingChars="100" w:hanging="193"/>
        <w:rPr>
          <w:rFonts w:ascii="ＭＳ 明朝" w:hAnsi="ＭＳ 明朝"/>
        </w:rPr>
      </w:pPr>
    </w:p>
    <w:p w14:paraId="6D109E9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（監督員）</w:t>
      </w:r>
    </w:p>
    <w:p w14:paraId="31A22C2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第８条　発注者は、監督員を置いたときは、その氏名を受託者に通知しなければならない。監督員を変更したときも、同様とする。</w:t>
      </w:r>
    </w:p>
    <w:p w14:paraId="3585A24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14:paraId="62AF2ECB"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（１）　発注者の意図する業務を完了させるための受託者又は受託者の管理技術者に対する業務に関する指示</w:t>
      </w:r>
    </w:p>
    <w:p w14:paraId="75A31A01"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（２）　この契約書及び工事監理仕様書の記載内容に関する受託者の確認の申出又は質問に対する承諾又は回答</w:t>
      </w:r>
    </w:p>
    <w:p w14:paraId="0D2986A9"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（３）　この契約の履行に関する受託者又は受託者の管理技術者との協議</w:t>
      </w:r>
    </w:p>
    <w:p w14:paraId="0D1FC343"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（４）　業務の進捗の確認、工事監理仕様書の記載内容と履行内容との照合その他この契約の履行状況の調査</w:t>
      </w:r>
    </w:p>
    <w:p w14:paraId="169287D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0E729DF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第２項の規定に基づく監督員の指示又は承諾は、原則として、書面により行わなければならない。</w:t>
      </w:r>
    </w:p>
    <w:p w14:paraId="5E2322E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この契約書に定める書面の提出は、工事監理仕様書に定めるものを除き、監督員を経由して行うものとする。この場合においては、監督員に到達した日をもって発注者に到達したものとみなす。</w:t>
      </w:r>
    </w:p>
    <w:p w14:paraId="04FE389C" w14:textId="77777777" w:rsidR="00273C95" w:rsidRPr="00273C95" w:rsidRDefault="00273C95" w:rsidP="00273C95">
      <w:pPr>
        <w:spacing w:line="320" w:lineRule="exact"/>
        <w:ind w:left="193" w:hangingChars="100" w:hanging="193"/>
        <w:rPr>
          <w:rFonts w:ascii="ＭＳ 明朝" w:hAnsi="ＭＳ 明朝"/>
        </w:rPr>
      </w:pPr>
    </w:p>
    <w:p w14:paraId="27CE597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（管理技術者）</w:t>
      </w:r>
    </w:p>
    <w:p w14:paraId="324BFFA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第９条　受託者は、業務の技術上の管理を行う管理技術者を定め、その氏名その他必要な事項を発注者に通知しなければならない。管理技術者を変更したときも、同様とする。</w:t>
      </w:r>
    </w:p>
    <w:p w14:paraId="289C85F0" w14:textId="77777777" w:rsidR="00273C95" w:rsidRPr="00273C95" w:rsidRDefault="00273C95" w:rsidP="00273C95">
      <w:pPr>
        <w:spacing w:line="320" w:lineRule="exact"/>
        <w:rPr>
          <w:rFonts w:ascii="ＭＳ 明朝" w:hAnsi="ＭＳ 明朝"/>
        </w:rPr>
      </w:pPr>
      <w:r w:rsidRPr="00273C95">
        <w:rPr>
          <w:rFonts w:ascii="ＭＳ 明朝" w:hAnsi="ＭＳ 明朝" w:hint="eastAsia"/>
        </w:rPr>
        <w:lastRenderedPageBreak/>
        <w:t>２　管理技術者は、設計業務の技術上の管理技術者と同一の者であってはならない。</w:t>
      </w:r>
    </w:p>
    <w:p w14:paraId="17CB05D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62AC68D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受託者は、前項の規定にかかわらず、自己の有する権限のうちこれを管理技術者に委任せず自ら行使しようとするものがあるときは、あらかじめ、当該権限の内容を発注者に通知しなければならない。</w:t>
      </w:r>
    </w:p>
    <w:p w14:paraId="0B3EE87C" w14:textId="77777777" w:rsidR="00273C95" w:rsidRPr="00273C95" w:rsidRDefault="00273C95" w:rsidP="00273C95">
      <w:pPr>
        <w:spacing w:line="320" w:lineRule="exact"/>
        <w:ind w:left="193" w:hangingChars="100" w:hanging="193"/>
        <w:rPr>
          <w:rFonts w:ascii="ＭＳ 明朝" w:hAnsi="ＭＳ 明朝"/>
        </w:rPr>
      </w:pPr>
    </w:p>
    <w:p w14:paraId="0769918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（管理技術者等に対する措置請求）</w:t>
      </w:r>
    </w:p>
    <w:p w14:paraId="77FF94A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第１０条　発注者は、管理技術者又は受託者の使用人若しくは第７条第２項の規定により受託者から業務を委任された者がその業務の実施につき著しく不適当と認められるときは、受託者に対して、その理由を明示した書面により、必要な措置をとるべきことを請求することができる。</w:t>
      </w:r>
    </w:p>
    <w:p w14:paraId="22F754A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受託者は、前項の規定による請求があったときは、当該請求に係る事項について決定し、その結果を請求を受けた日から１０日以内に発注者に通知しなければならない。</w:t>
      </w:r>
    </w:p>
    <w:p w14:paraId="0577D10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受託者は、監督員がその職務の執行につき著しく不適当と認められるときは、発注者に対して、その理由を明示した書面により、必要な措置を取るべきことを請求することができる。</w:t>
      </w:r>
    </w:p>
    <w:p w14:paraId="6099E5A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発注者は、前項の規定による請求があったときは、当該請求に係る事項について決定し、その結果を請求を受けた日から１０日以内に受託者に通知しなければならない。</w:t>
      </w:r>
    </w:p>
    <w:p w14:paraId="0B0B62A1" w14:textId="77777777" w:rsidR="00273C95" w:rsidRPr="00273C95" w:rsidRDefault="00273C95" w:rsidP="00273C95">
      <w:pPr>
        <w:spacing w:line="320" w:lineRule="exact"/>
        <w:ind w:left="193" w:hangingChars="100" w:hanging="193"/>
        <w:rPr>
          <w:rFonts w:ascii="ＭＳ 明朝" w:hAnsi="ＭＳ 明朝"/>
        </w:rPr>
      </w:pPr>
    </w:p>
    <w:p w14:paraId="4ED367B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（履行報告）</w:t>
      </w:r>
    </w:p>
    <w:p w14:paraId="1F3FD92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第１１条　受託者は、工事監理仕様書に定めるところにより、この契約の履行について発注者に報告しなければならない。</w:t>
      </w:r>
    </w:p>
    <w:p w14:paraId="6F79E9E1" w14:textId="77777777" w:rsidR="00273C95" w:rsidRPr="00273C95" w:rsidRDefault="00273C95" w:rsidP="00273C95">
      <w:pPr>
        <w:spacing w:line="320" w:lineRule="exact"/>
        <w:ind w:left="193" w:hangingChars="100" w:hanging="193"/>
        <w:rPr>
          <w:rFonts w:ascii="ＭＳ 明朝" w:hAnsi="ＭＳ 明朝"/>
        </w:rPr>
      </w:pPr>
    </w:p>
    <w:p w14:paraId="330E589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（貸与品等）</w:t>
      </w:r>
    </w:p>
    <w:p w14:paraId="4869A2C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第１２条　発注者が受託者に貸与し、又は支給する図面その他業務に必要な物品等（以下「貸与品等」という。）の品名、数量等、引渡場所及び引渡時期は、工事監理仕様書に定めるところによる。</w:t>
      </w:r>
    </w:p>
    <w:p w14:paraId="1797555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受託者は、貸与品等の引渡しを受けたときは、引渡しの日から７日以内に、発注者に受領書又は借用書を提出しなければならない。</w:t>
      </w:r>
    </w:p>
    <w:p w14:paraId="23B0927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受託者は、貸与品等を善良な管理者の注意をもって管理しなければならない。</w:t>
      </w:r>
    </w:p>
    <w:p w14:paraId="47EEAB4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受託者は、工事監理仕様書に定めるところにより、業務の完了、工事監理仕様書の変更等によって不用となった貸与品等を発注者に返還しなければならない。</w:t>
      </w:r>
    </w:p>
    <w:p w14:paraId="2A2CAAE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EA5A5BB" w14:textId="77777777" w:rsidR="00273C95" w:rsidRPr="00273C95" w:rsidRDefault="00273C95" w:rsidP="00273C95">
      <w:pPr>
        <w:spacing w:line="320" w:lineRule="exact"/>
        <w:ind w:left="193" w:hangingChars="100" w:hanging="193"/>
        <w:rPr>
          <w:rFonts w:ascii="ＭＳ 明朝" w:hAnsi="ＭＳ 明朝"/>
        </w:rPr>
      </w:pPr>
    </w:p>
    <w:p w14:paraId="03D3BEC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（工事監理仕様書と業務内容が一致しない場合の履行責任）</w:t>
      </w:r>
    </w:p>
    <w:p w14:paraId="6D4B2CA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第１３条　受託者は、業務の内容が工事監理仕様書又は発注者の指示若しくは発注者と受託者との協議の内容に適合しない場合において、監督員がその履行を請求したときは、当該請求に従わなければならない。</w:t>
      </w:r>
    </w:p>
    <w:p w14:paraId="77FC6093" w14:textId="77777777" w:rsidR="00273C95" w:rsidRPr="00273C95" w:rsidRDefault="00273C95" w:rsidP="00273C95">
      <w:pPr>
        <w:spacing w:line="320" w:lineRule="exact"/>
        <w:ind w:leftChars="100" w:left="193"/>
        <w:rPr>
          <w:rFonts w:ascii="ＭＳ 明朝" w:hAnsi="ＭＳ 明朝"/>
        </w:rPr>
      </w:pPr>
      <w:r w:rsidRPr="00273C95">
        <w:rPr>
          <w:rFonts w:ascii="ＭＳ 明朝" w:hAnsi="ＭＳ 明朝" w:hint="eastAsia"/>
        </w:rPr>
        <w:t>この場合において、当該不適合が発注者の指示によるときその他発注者の責めに帰すべき事由によ</w:t>
      </w:r>
      <w:r w:rsidRPr="00273C95">
        <w:rPr>
          <w:rFonts w:ascii="ＭＳ 明朝" w:hAnsi="ＭＳ 明朝" w:hint="eastAsia"/>
        </w:rPr>
        <w:lastRenderedPageBreak/>
        <w:t>るときは、発注者は、必要があると認められるときは、履行期間若しくは業務委託料を変更し、又は受託者に損害を及ぼしたときは必要な費用を負担しなければならない。</w:t>
      </w:r>
    </w:p>
    <w:p w14:paraId="2811CEE1" w14:textId="77777777" w:rsidR="00273C95" w:rsidRDefault="00273C95" w:rsidP="00273C95">
      <w:pPr>
        <w:spacing w:line="320" w:lineRule="exact"/>
        <w:ind w:left="193" w:hangingChars="100" w:hanging="193"/>
        <w:rPr>
          <w:rFonts w:ascii="ＭＳ 明朝" w:hAnsi="ＭＳ 明朝"/>
        </w:rPr>
      </w:pPr>
    </w:p>
    <w:p w14:paraId="4E3A61BB" w14:textId="77777777" w:rsidR="00273C95" w:rsidRPr="00273C95" w:rsidRDefault="00273C95" w:rsidP="00273C95">
      <w:pPr>
        <w:spacing w:line="320" w:lineRule="exact"/>
        <w:ind w:left="193" w:hangingChars="100" w:hanging="193"/>
        <w:rPr>
          <w:rFonts w:ascii="ＭＳ 明朝" w:hAnsi="ＭＳ 明朝"/>
        </w:rPr>
      </w:pPr>
    </w:p>
    <w:p w14:paraId="30C4348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（条件変更等）</w:t>
      </w:r>
    </w:p>
    <w:p w14:paraId="721FE09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第１４条　受託者は、業務を行うに当たり、次の各号のいずれかに該当する事実を発見したときは、その旨を直ちに発注者に通知し、その確認を請求しなければならない。</w:t>
      </w:r>
    </w:p>
    <w:p w14:paraId="4BF871AD"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（１）　仕様書、現場説明書及びこれらの図書に係る質問回答書並びに現場説明に対する質問回答書が一致しないこと（これらの優先順位が定められている場合を除く。）</w:t>
      </w:r>
    </w:p>
    <w:p w14:paraId="152DCBE6"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（２）　工事監理仕様書に誤謬又は脱漏があること</w:t>
      </w:r>
    </w:p>
    <w:p w14:paraId="18F3E610"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（３）　工事監理仕様書の表示が明確でないこと</w:t>
      </w:r>
    </w:p>
    <w:p w14:paraId="5FCDAD6E"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（４）　履行上の制約等工事監理仕様書に示された自然的又は人為的な履行条件と実際の履行条件が相違すること</w:t>
      </w:r>
    </w:p>
    <w:p w14:paraId="708348F3"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（５）　工事監理仕様書に明示されていない履行条件について予期することのできない特別な状態が生じたこと</w:t>
      </w:r>
    </w:p>
    <w:p w14:paraId="7792730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485300B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350845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前項の調査の結果により第１項各号に掲げる事実が確認された場合において、必要があると認められるときは、発注者は、工事監理仕様書の訂正又は変更を行わなければならない。</w:t>
      </w:r>
    </w:p>
    <w:p w14:paraId="32F0E49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前項の規定により工事監理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5E7EC53B" w14:textId="77777777" w:rsidR="00273C95" w:rsidRPr="00273C95" w:rsidRDefault="00273C95" w:rsidP="00273C95">
      <w:pPr>
        <w:spacing w:line="320" w:lineRule="exact"/>
        <w:ind w:left="193" w:hangingChars="100" w:hanging="193"/>
        <w:rPr>
          <w:rFonts w:ascii="ＭＳ 明朝" w:hAnsi="ＭＳ 明朝"/>
        </w:rPr>
      </w:pPr>
    </w:p>
    <w:p w14:paraId="406147B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（工事監理仕様書等の変更）</w:t>
      </w:r>
    </w:p>
    <w:p w14:paraId="6F0A1FA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第１５条　発注者は、前条第４項の規定によるほか、必要があると認めるときは、工事監理仕様書又は業務に関する指示（以下この条及び第１７条において「工事監理仕様書等」という。）の変更内容を受託者に通知して、工事監理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726D75DA" w14:textId="77777777" w:rsidR="00273C95" w:rsidRPr="00273C95" w:rsidRDefault="00273C95" w:rsidP="00273C95">
      <w:pPr>
        <w:spacing w:line="320" w:lineRule="exact"/>
        <w:ind w:left="193" w:hangingChars="100" w:hanging="193"/>
        <w:rPr>
          <w:rFonts w:ascii="ＭＳ 明朝" w:hAnsi="ＭＳ 明朝"/>
        </w:rPr>
      </w:pPr>
    </w:p>
    <w:p w14:paraId="6C4F15E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（業務の中止）</w:t>
      </w:r>
    </w:p>
    <w:p w14:paraId="3108BD9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第１６条　発注者は、必要があると認めるときは、業務の中止内容を受託者に通知して、業務の全部又は一部を一時中止させることができる。</w:t>
      </w:r>
    </w:p>
    <w:p w14:paraId="375E7FB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w:t>
      </w:r>
      <w:r w:rsidRPr="00273C95">
        <w:rPr>
          <w:rFonts w:ascii="ＭＳ 明朝" w:hAnsi="ＭＳ 明朝" w:hint="eastAsia"/>
        </w:rPr>
        <w:lastRenderedPageBreak/>
        <w:t>い。</w:t>
      </w:r>
    </w:p>
    <w:p w14:paraId="3F561686" w14:textId="77777777" w:rsidR="00273C95" w:rsidRPr="00273C95" w:rsidRDefault="00273C95" w:rsidP="00273C95">
      <w:pPr>
        <w:spacing w:line="320" w:lineRule="exact"/>
        <w:ind w:left="193" w:hangingChars="100" w:hanging="193"/>
        <w:rPr>
          <w:rFonts w:ascii="ＭＳ 明朝" w:hAnsi="ＭＳ 明朝"/>
        </w:rPr>
      </w:pPr>
    </w:p>
    <w:p w14:paraId="64AAEF5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（業務に係る受託者の提案）</w:t>
      </w:r>
    </w:p>
    <w:p w14:paraId="0CADB71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第１７条　受託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7F552A2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発注者は、前項に規定する受託者の提案を受けた場合において、必要があると認めるときは、工事監理仕様書等の変更を受託者に通知するものとする。</w:t>
      </w:r>
    </w:p>
    <w:p w14:paraId="013EA9E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発注者は、前項の規定により工事監理仕様書等が変更された場合において、必要があると認められるときは、履行期間又は業務委託料を変更しなければならない。</w:t>
      </w:r>
    </w:p>
    <w:p w14:paraId="5C08E273" w14:textId="77777777" w:rsidR="00273C95" w:rsidRPr="00273C95" w:rsidRDefault="00273C95" w:rsidP="00273C95">
      <w:pPr>
        <w:spacing w:line="320" w:lineRule="exact"/>
        <w:ind w:left="193" w:hangingChars="100" w:hanging="193"/>
        <w:rPr>
          <w:rFonts w:ascii="ＭＳ 明朝" w:hAnsi="ＭＳ 明朝"/>
        </w:rPr>
      </w:pPr>
    </w:p>
    <w:p w14:paraId="5BE4465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（適正な履行期間の設定）</w:t>
      </w:r>
    </w:p>
    <w:p w14:paraId="5F6A965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第１８条　発注者は、履行期間の延長又は短縮を行うときは、この業務に従事する者の労働時間その他の労働条件が適正に確保されるよう考慮しなければならない。</w:t>
      </w:r>
    </w:p>
    <w:p w14:paraId="1716B704" w14:textId="77777777" w:rsidR="00273C95" w:rsidRPr="00273C95" w:rsidRDefault="00273C95" w:rsidP="00273C95">
      <w:pPr>
        <w:spacing w:line="320" w:lineRule="exact"/>
        <w:ind w:left="193" w:hangingChars="100" w:hanging="193"/>
        <w:rPr>
          <w:rFonts w:ascii="ＭＳ 明朝" w:hAnsi="ＭＳ 明朝"/>
        </w:rPr>
      </w:pPr>
    </w:p>
    <w:p w14:paraId="5D77D06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（受託者の請求による履行期間の延長）</w:t>
      </w:r>
    </w:p>
    <w:p w14:paraId="5882988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第１９条　受託者は、その責めに帰すことができない事由により履行期間内に業務を完了することができないときは、その理由を明示した書面により発注者に履行期間の延長変更を請求することができる。</w:t>
      </w:r>
    </w:p>
    <w:p w14:paraId="2521FA6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238F7A2A" w14:textId="77777777" w:rsidR="00273C95" w:rsidRPr="00273C95" w:rsidRDefault="00273C95" w:rsidP="00273C95">
      <w:pPr>
        <w:spacing w:line="320" w:lineRule="exact"/>
        <w:ind w:left="193" w:hangingChars="100" w:hanging="193"/>
        <w:rPr>
          <w:rFonts w:ascii="ＭＳ 明朝" w:hAnsi="ＭＳ 明朝"/>
        </w:rPr>
      </w:pPr>
    </w:p>
    <w:p w14:paraId="524E5AB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（発注者の請求による履行期間の短縮）</w:t>
      </w:r>
    </w:p>
    <w:p w14:paraId="22FA5CC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第２０条　発注者は、特別の理由により履行期間を短縮する必要があるときは、履行期間の短縮変更を受託者に請求することができる。</w:t>
      </w:r>
    </w:p>
    <w:p w14:paraId="79C5BFF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発注者は、前項の場合において、必要があると認められるときは、業務委託料を変更し、又は受託者に損害を及ぼしたときは必要な費用を負担しなければならない。</w:t>
      </w:r>
    </w:p>
    <w:p w14:paraId="32615A3E" w14:textId="77777777" w:rsidR="00273C95" w:rsidRPr="00273C95" w:rsidRDefault="00273C95" w:rsidP="00273C95">
      <w:pPr>
        <w:spacing w:line="320" w:lineRule="exact"/>
        <w:ind w:left="193" w:hangingChars="100" w:hanging="193"/>
        <w:rPr>
          <w:rFonts w:ascii="ＭＳ 明朝" w:hAnsi="ＭＳ 明朝"/>
        </w:rPr>
      </w:pPr>
    </w:p>
    <w:p w14:paraId="5BCFC05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（履行期間の変更方法）</w:t>
      </w:r>
    </w:p>
    <w:p w14:paraId="4C12657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第２１条　履行期間の変更については、発注者と受託者とが協議して定める。ただし、協議開始の日から１４日以内に協議が整わない場合には、発注者が定め、受託者に通知する。</w:t>
      </w:r>
    </w:p>
    <w:p w14:paraId="78CBE90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協議開始の日については、発注者が受託者の意見を聴いて定め、受託者に通知するものとする。ただし、発注者が履行期間の変更事由が生じた日（第１９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41B7F7CE" w14:textId="77777777" w:rsidR="00273C95" w:rsidRPr="00273C95" w:rsidRDefault="00273C95" w:rsidP="00273C95">
      <w:pPr>
        <w:spacing w:line="320" w:lineRule="exact"/>
        <w:ind w:left="193" w:hangingChars="100" w:hanging="193"/>
        <w:rPr>
          <w:rFonts w:ascii="ＭＳ 明朝" w:hAnsi="ＭＳ 明朝"/>
        </w:rPr>
      </w:pPr>
    </w:p>
    <w:p w14:paraId="49AA654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（業務委託料の変更方法等）</w:t>
      </w:r>
    </w:p>
    <w:p w14:paraId="28FC9E5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第２２条　業務委託料の変更については、発注者と受託者とが協議して定める。ただし、協議開始の</w:t>
      </w:r>
      <w:r w:rsidRPr="00273C95">
        <w:rPr>
          <w:rFonts w:ascii="ＭＳ 明朝" w:hAnsi="ＭＳ 明朝" w:hint="eastAsia"/>
        </w:rPr>
        <w:lastRenderedPageBreak/>
        <w:t>日から１４日以内に協議が整わない場合には、発注者が定め、受託者に通知する。</w:t>
      </w:r>
    </w:p>
    <w:p w14:paraId="7E53ADB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6B3B7F0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この契約書の規定により、受託者が増加費用を必要とした場合又は損害を受けた場合に発注者が負担する必要な費用の額については、発注者と受託者とが協議して定める。</w:t>
      </w:r>
    </w:p>
    <w:p w14:paraId="6485D316" w14:textId="77777777" w:rsidR="00273C95" w:rsidRPr="00273C95" w:rsidRDefault="00273C95" w:rsidP="00273C95">
      <w:pPr>
        <w:spacing w:line="320" w:lineRule="exact"/>
        <w:ind w:left="193" w:hangingChars="100" w:hanging="193"/>
        <w:rPr>
          <w:rFonts w:ascii="ＭＳ 明朝" w:hAnsi="ＭＳ 明朝"/>
        </w:rPr>
      </w:pPr>
    </w:p>
    <w:p w14:paraId="7CFFEA3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（一般的損害）</w:t>
      </w:r>
    </w:p>
    <w:p w14:paraId="00C8A65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第２３条　業務の完了の前に、業務を行うにつき生じた損害（次条第１項又は第２項に規定する損害を除く。）については、受託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2CA2C667" w14:textId="77777777" w:rsidR="00273C95" w:rsidRPr="00273C95" w:rsidRDefault="00273C95" w:rsidP="00273C95">
      <w:pPr>
        <w:spacing w:line="320" w:lineRule="exact"/>
        <w:ind w:left="193" w:hangingChars="100" w:hanging="193"/>
        <w:rPr>
          <w:rFonts w:ascii="ＭＳ 明朝" w:hAnsi="ＭＳ 明朝"/>
        </w:rPr>
      </w:pPr>
    </w:p>
    <w:p w14:paraId="7BA232F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（第三者に及ぼした損害）</w:t>
      </w:r>
    </w:p>
    <w:p w14:paraId="188AE38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第２４条　業務を行うにつき第三者に及ぼした損害について、当該第三者に対して損害の賠償を行わなければならないときは、受託者がその賠償額を負担する。</w:t>
      </w:r>
    </w:p>
    <w:p w14:paraId="2347523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0228D25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前２項の場合その他業務を行うにつき第三者との間に紛争を生じた場合においては、発注者及び受託者は協力してその処理解決に当たるものとする。</w:t>
      </w:r>
    </w:p>
    <w:p w14:paraId="731ABB81" w14:textId="77777777" w:rsidR="00273C95" w:rsidRPr="00273C95" w:rsidRDefault="00273C95" w:rsidP="00273C95">
      <w:pPr>
        <w:spacing w:line="320" w:lineRule="exact"/>
        <w:ind w:left="193" w:hangingChars="100" w:hanging="193"/>
        <w:rPr>
          <w:rFonts w:ascii="ＭＳ 明朝" w:hAnsi="ＭＳ 明朝"/>
        </w:rPr>
      </w:pPr>
    </w:p>
    <w:p w14:paraId="63984AE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（業務委託料の変更に代える工事監理仕様書の変更）</w:t>
      </w:r>
    </w:p>
    <w:p w14:paraId="647DBD2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第２５条　発注者は、第１３条から第１７条まで、第１９条、第２０条、第２３条又は第３２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託者とが協議して定める。ただし、協議開始の日から１４日以内に協議が整わない場合には、発注者が定め、受託者に通知する。</w:t>
      </w:r>
    </w:p>
    <w:p w14:paraId="46CE877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7C2EC0B4" w14:textId="77777777" w:rsidR="00273C95" w:rsidRPr="00273C95" w:rsidRDefault="00273C95" w:rsidP="00273C95">
      <w:pPr>
        <w:spacing w:line="320" w:lineRule="exact"/>
        <w:ind w:left="193" w:hangingChars="100" w:hanging="193"/>
        <w:rPr>
          <w:rFonts w:ascii="ＭＳ 明朝" w:hAnsi="ＭＳ 明朝"/>
        </w:rPr>
      </w:pPr>
    </w:p>
    <w:p w14:paraId="28A3C49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（検査及び引渡し）</w:t>
      </w:r>
    </w:p>
    <w:p w14:paraId="2DBA5B0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第２６条　受託者は、業務を完了したときは、その旨を発注者に通知しなければならない。</w:t>
      </w:r>
    </w:p>
    <w:p w14:paraId="61430AE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又は発注者が検査を行うものとして定めた職員（以下「検査員」という。）は、前項の規定による通知を受けたときは、通知を受けた日から１０日以内に受託者の立会いの上、工事監理仕様書に定めるところにより、業務の完了を確認するための検査を完了し、当該検査の結果を受託者に通知しなければならない。</w:t>
      </w:r>
    </w:p>
    <w:p w14:paraId="64057D2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lastRenderedPageBreak/>
        <w:t>３　発注者は、前項の検査によって業務の完了を確認した後、受託者が業務報告書の引渡しを申し出たときは、直ちに当該業務報告書の引渡しを受けなければならない。</w:t>
      </w:r>
    </w:p>
    <w:p w14:paraId="419F477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発注者は、受託者が前項の申出を行わないときは、当該業務報告書の引渡しを業務委託料の支払いの完了と同時に行うことを請求することができる。この場合においては、受託者は、当該請求に直ちに応じなければならない。</w:t>
      </w:r>
    </w:p>
    <w:p w14:paraId="168480B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受託者は、業務が第２項の検査に合格しないときは、直ちに履行して発注者の検査を受けなければならない。この場合においては、履行の完了を業務の完了とみなして前各項の規定を準用する。</w:t>
      </w:r>
    </w:p>
    <w:p w14:paraId="744A849B" w14:textId="77777777" w:rsidR="00273C95" w:rsidRPr="00273C95" w:rsidRDefault="00273C95" w:rsidP="00273C95">
      <w:pPr>
        <w:spacing w:line="320" w:lineRule="exact"/>
        <w:ind w:left="193" w:hangingChars="100" w:hanging="193"/>
        <w:rPr>
          <w:rFonts w:ascii="ＭＳ 明朝" w:hAnsi="ＭＳ 明朝"/>
        </w:rPr>
      </w:pPr>
    </w:p>
    <w:p w14:paraId="69CE1AE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（業務委託料の支払い）</w:t>
      </w:r>
    </w:p>
    <w:p w14:paraId="22EA0B3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第２７条　受託者は、前条第２項の検査に合格したときは、業務委託料の支払いを請求することができる。</w:t>
      </w:r>
    </w:p>
    <w:p w14:paraId="07BD494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発注者は、前項の規定による請求があったときは、請求を受けた日から３０日以内に業務委託料を支払わなければならない。</w:t>
      </w:r>
    </w:p>
    <w:p w14:paraId="03AFD0E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AEEE22D" w14:textId="77777777" w:rsidR="00273C95" w:rsidRPr="00273C95" w:rsidRDefault="00273C95" w:rsidP="00273C95">
      <w:pPr>
        <w:spacing w:line="320" w:lineRule="exact"/>
        <w:ind w:left="193" w:hangingChars="100" w:hanging="193"/>
        <w:rPr>
          <w:rFonts w:ascii="ＭＳ 明朝" w:hAnsi="ＭＳ 明朝"/>
        </w:rPr>
      </w:pPr>
    </w:p>
    <w:p w14:paraId="0967962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（部分払）</w:t>
      </w:r>
    </w:p>
    <w:p w14:paraId="65F89D7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第２８条　受託者は、業務の完了前に、出来高部分に相応する業務委託料相当額の１０分の９以内の額について、次項から第７項までに定めるところにより部分払を請求することができる。ただし、この請求は、履行期間中（　　　）回を超えることができない。</w:t>
      </w:r>
    </w:p>
    <w:p w14:paraId="0DBE317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受託者は、部分払を請求しようとするときは、あらかじめ、当該請求に係る出来高部分の確認を発注者に請求しなければならない。</w:t>
      </w:r>
    </w:p>
    <w:p w14:paraId="547C0AB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前項の場合において、当該請求を受けた日から１０日以内に、受託者の立会いの上、工事監理仕様書に定めるところにより、前項の確認をするための検査を行い、当該確認の結果を受託者に通知しなければならない。</w:t>
      </w:r>
    </w:p>
    <w:p w14:paraId="35B373E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前項の場合において、検査に直接要する費用は、受託者の負担とする。</w:t>
      </w:r>
    </w:p>
    <w:p w14:paraId="40716C6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受託者は、第３項の規定による確認があったときは、部分払を請求することができる。この場合においては、発注者は、当該請求を受けた日から１４日以内に部分払金を支払わなければならない。</w:t>
      </w:r>
    </w:p>
    <w:p w14:paraId="5A59B52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６　部分払金の額は、次の式により算定する。この場合において、第１項の業務委託料相当額は、発注者と受託者とが協議して定める。ただし、発注者が第３項の通知をした日から１０日以内に協議が整わない場合には、発注者が定め、受託者に通知する。</w:t>
      </w:r>
    </w:p>
    <w:p w14:paraId="3E87FA1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部分払金の額≦第１項の業務委託料相当額　×　（９／１０）</w:t>
      </w:r>
    </w:p>
    <w:p w14:paraId="01929C3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70801C4F" w14:textId="77777777" w:rsidR="00273C95" w:rsidRPr="00273C95" w:rsidRDefault="00273C95" w:rsidP="00273C95">
      <w:pPr>
        <w:spacing w:line="320" w:lineRule="exact"/>
        <w:ind w:left="193" w:hangingChars="100" w:hanging="193"/>
        <w:rPr>
          <w:rFonts w:ascii="ＭＳ 明朝" w:hAnsi="ＭＳ 明朝"/>
        </w:rPr>
      </w:pPr>
    </w:p>
    <w:p w14:paraId="7DCAE83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（債務負担行為に係る契約の特則）</w:t>
      </w:r>
    </w:p>
    <w:p w14:paraId="6C3BE33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第２９条　債務負担行為に係る契約において、各会計年度における業務委託料の支払の限度額（以下</w:t>
      </w:r>
      <w:r w:rsidRPr="00273C95">
        <w:rPr>
          <w:rFonts w:ascii="ＭＳ 明朝" w:hAnsi="ＭＳ 明朝" w:hint="eastAsia"/>
        </w:rPr>
        <w:lastRenderedPageBreak/>
        <w:t>「支払限度額」という。）は、次のとおりとする。</w:t>
      </w:r>
    </w:p>
    <w:p w14:paraId="5089AA3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4C5336E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2F6EF81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4F315E74" w14:textId="77777777" w:rsidR="00273C95" w:rsidRPr="00273C95" w:rsidRDefault="00273C95" w:rsidP="00273C95">
      <w:pPr>
        <w:spacing w:line="320" w:lineRule="exact"/>
        <w:rPr>
          <w:rFonts w:ascii="ＭＳ 明朝" w:hAnsi="ＭＳ 明朝"/>
        </w:rPr>
      </w:pPr>
      <w:r w:rsidRPr="00273C95">
        <w:rPr>
          <w:rFonts w:ascii="ＭＳ 明朝" w:hAnsi="ＭＳ 明朝" w:hint="eastAsia"/>
        </w:rPr>
        <w:t>２　支払限度額に対応する各会計年度の出来高予定額は、次のとおりである。</w:t>
      </w:r>
    </w:p>
    <w:p w14:paraId="340173E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36C7ACF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2542A5D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円</w:t>
      </w:r>
    </w:p>
    <w:p w14:paraId="08E01DF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発注者は、予算上の都合その他の必要があるときは、第１項の支払限度額及び前項の出来高予定額を変更することができる。</w:t>
      </w:r>
    </w:p>
    <w:p w14:paraId="18EA5ACF" w14:textId="77777777" w:rsidR="00273C95" w:rsidRPr="00273C95" w:rsidRDefault="00273C95" w:rsidP="00273C95">
      <w:pPr>
        <w:spacing w:line="320" w:lineRule="exact"/>
        <w:ind w:left="193" w:hangingChars="100" w:hanging="193"/>
        <w:rPr>
          <w:rFonts w:ascii="ＭＳ 明朝" w:hAnsi="ＭＳ 明朝"/>
        </w:rPr>
      </w:pPr>
    </w:p>
    <w:p w14:paraId="71AA750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（債務負担行為に係る契約の部分払の特則）</w:t>
      </w:r>
    </w:p>
    <w:p w14:paraId="3357EEA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第３０条　債務負担行為に係る契約において、前会計年度末における業務委託料相当額が前会計年度までの出来高予定額を超えた場合においては、受託者は、当該会計年度の当初に当該超過額について部分払を請求することができる。ただし、契約会計年度以外の会計年度においては、受託者は、予算の執行が可能となる時期以前に部分払の支払いを請求することはできない。</w:t>
      </w:r>
    </w:p>
    <w:p w14:paraId="4F6C1C9E" w14:textId="77777777" w:rsidR="00273C95" w:rsidRPr="00273C95" w:rsidRDefault="00273C95" w:rsidP="00273C95">
      <w:pPr>
        <w:spacing w:line="320" w:lineRule="exact"/>
        <w:rPr>
          <w:rFonts w:ascii="ＭＳ 明朝" w:hAnsi="ＭＳ 明朝"/>
        </w:rPr>
      </w:pPr>
      <w:r w:rsidRPr="00273C95">
        <w:rPr>
          <w:rFonts w:ascii="ＭＳ 明朝" w:hAnsi="ＭＳ 明朝" w:hint="eastAsia"/>
        </w:rPr>
        <w:t>２　各会計年度において、部分払を請求できる回数は、次のとおりとする。</w:t>
      </w:r>
    </w:p>
    <w:p w14:paraId="0192B4F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回</w:t>
      </w:r>
    </w:p>
    <w:p w14:paraId="743519D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回</w:t>
      </w:r>
    </w:p>
    <w:p w14:paraId="342DD44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年　度　　　　　　　　　　　　　　回</w:t>
      </w:r>
    </w:p>
    <w:p w14:paraId="5D34A3FE" w14:textId="77777777" w:rsidR="00273C95" w:rsidRPr="00273C95" w:rsidRDefault="00273C95" w:rsidP="00273C95">
      <w:pPr>
        <w:spacing w:line="320" w:lineRule="exact"/>
        <w:ind w:left="193" w:hangingChars="100" w:hanging="193"/>
        <w:rPr>
          <w:rFonts w:ascii="ＭＳ 明朝" w:hAnsi="ＭＳ 明朝"/>
        </w:rPr>
      </w:pPr>
    </w:p>
    <w:p w14:paraId="4784341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（第三者による代理受領）</w:t>
      </w:r>
    </w:p>
    <w:p w14:paraId="35CE667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第３１条　受託者は、発注者の承諾を得て業務委託料の全部又は一部の受領につき、第三者を代理人とすることができる。</w:t>
      </w:r>
    </w:p>
    <w:p w14:paraId="4A3E9BF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り受託者が第三者を代理人とした場合において、受託者の提出する支払請求書に当該第三者が受託者の代理人である旨の明記がなされているときは、当該第三者に対して第２７条又は第２８条の規定に基づく支払いをしなければならない。</w:t>
      </w:r>
    </w:p>
    <w:p w14:paraId="5EF2CC77" w14:textId="77777777" w:rsidR="00273C95" w:rsidRPr="00273C95" w:rsidRDefault="00273C95" w:rsidP="00273C95">
      <w:pPr>
        <w:spacing w:line="320" w:lineRule="exact"/>
        <w:ind w:left="193" w:hangingChars="100" w:hanging="193"/>
        <w:rPr>
          <w:rFonts w:ascii="ＭＳ 明朝" w:hAnsi="ＭＳ 明朝"/>
        </w:rPr>
      </w:pPr>
    </w:p>
    <w:p w14:paraId="239ADAB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（部分払金等の不払に対する受託者の業務中止）</w:t>
      </w:r>
    </w:p>
    <w:p w14:paraId="06C6083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第３２条　受託者は、発注者が第２８条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7634BB2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5FFCBD54" w14:textId="77777777" w:rsidR="00273C95" w:rsidRPr="00273C95" w:rsidRDefault="00273C95" w:rsidP="00273C95">
      <w:pPr>
        <w:spacing w:line="320" w:lineRule="exact"/>
        <w:ind w:left="193" w:hangingChars="100" w:hanging="193"/>
        <w:rPr>
          <w:rFonts w:ascii="ＭＳ 明朝" w:hAnsi="ＭＳ 明朝"/>
        </w:rPr>
      </w:pPr>
    </w:p>
    <w:p w14:paraId="7DF82A9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（債務不履行に対する受託者の責任）</w:t>
      </w:r>
    </w:p>
    <w:p w14:paraId="3486ABF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第３３条　受託者がこの契約に違反した場合、その効果がこの契約に定められているもののほか、発注者は、受託者に対して相当の期間を定めて履行を請求し、又は履行の請求とともに損害の賠償を請求することができる。ただし、損害賠償については、当該債務の不履行がこの契約及び取引上の</w:t>
      </w:r>
      <w:r w:rsidRPr="00273C95">
        <w:rPr>
          <w:rFonts w:ascii="ＭＳ 明朝" w:hAnsi="ＭＳ 明朝" w:hint="eastAsia"/>
        </w:rPr>
        <w:lastRenderedPageBreak/>
        <w:t>社会通念に照らして受託者の責めに帰することができない事由によるものであるときは、この限りではない。</w:t>
      </w:r>
    </w:p>
    <w:p w14:paraId="2D80C72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前項において受託者が負うべき責任は、第２６条第２項又は第２８条第３項の規定による検査に合格したことをもって免れるものではない。</w:t>
      </w:r>
    </w:p>
    <w:p w14:paraId="4065E10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第１項の規定による履行又は損害賠償の請求は、第２６条第３項又は第４項の規定により工事監理業務が完了した日から本件建築物の工事完成後２年以内に行わなければならない。ただし、その違反が受託者の故意又は重大な過失により生じた場合は、当該請求をできる期間は、工事監理業務完了の日から１０年とする。</w:t>
      </w:r>
    </w:p>
    <w:p w14:paraId="1F761DD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発注者は、工事監理業務の完了の際に受託者のこの契約に関して違反があることを知ったときは、第１項の規定にかかわらず、その旨を直ちに受託者に通知しなければ、当該履行の請求又は損害賠償の請求をすることはできない。ただし、受託者がその違反があることを知っていたときは、この限りでない。</w:t>
      </w:r>
    </w:p>
    <w:p w14:paraId="11645EB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第１項の規定は、発注者の契約違反が工事監理仕様書の記載内容、発注者の指示又は貸与品等の性状により生じたものであるときは、適用しない。ただし、受託者がその記載内容、指示又は貸与品等が不適当であることを知りながらこれを通知しなかったときは、この限りでない。</w:t>
      </w:r>
    </w:p>
    <w:p w14:paraId="529315A8" w14:textId="77777777" w:rsidR="00273C95" w:rsidRPr="00273C95" w:rsidRDefault="00273C95" w:rsidP="00273C95">
      <w:pPr>
        <w:spacing w:line="320" w:lineRule="exact"/>
        <w:ind w:left="193" w:hangingChars="100" w:hanging="193"/>
        <w:rPr>
          <w:rFonts w:ascii="ＭＳ 明朝" w:hAnsi="ＭＳ 明朝"/>
        </w:rPr>
      </w:pPr>
    </w:p>
    <w:p w14:paraId="6FB2B32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（発注者の任意解除権）</w:t>
      </w:r>
    </w:p>
    <w:p w14:paraId="3590F42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第３４条　発注者は、業務が完了するまでの間は、次条又は第３６条の規定によるほか、必要があるときは、この契約を解除することができる。</w:t>
      </w:r>
    </w:p>
    <w:p w14:paraId="14F3738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発注者は、前項の規定によりこの契約を解除した場合において、受託者に損害を及ぼしたときは、その損害を賠償しなければならない。</w:t>
      </w:r>
    </w:p>
    <w:p w14:paraId="5AA3E971" w14:textId="77777777" w:rsidR="00273C95" w:rsidRPr="00273C95" w:rsidRDefault="00273C95" w:rsidP="00273C95">
      <w:pPr>
        <w:spacing w:line="320" w:lineRule="exact"/>
        <w:ind w:left="193" w:hangingChars="100" w:hanging="193"/>
        <w:rPr>
          <w:rFonts w:ascii="ＭＳ 明朝" w:hAnsi="ＭＳ 明朝"/>
        </w:rPr>
      </w:pPr>
    </w:p>
    <w:p w14:paraId="5D3F875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（発注者の催告による解除権）</w:t>
      </w:r>
    </w:p>
    <w:p w14:paraId="6938E98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第３５条　発注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763CBB7"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（１）　第５条第４項に規定する書類を提出せず、又は虚偽の記載をしてこれを提出したとき。</w:t>
      </w:r>
    </w:p>
    <w:p w14:paraId="5A8B05FE"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（２）　正当な理由なく、業務に着手すべき期日を過ぎても業務に着手しないとき。</w:t>
      </w:r>
    </w:p>
    <w:p w14:paraId="2271CB4D"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（３）　履行期間内に完了しないとき又は履行期間経過後相当の期間内に業務を完了する見込みがないと認められるとき。</w:t>
      </w:r>
    </w:p>
    <w:p w14:paraId="0290FD47"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（４）　管理技術者を配置しなかったとき。</w:t>
      </w:r>
    </w:p>
    <w:p w14:paraId="0F513808"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（５）　正当な理由なく、第３３第１項の履行の追完がなされないとき。</w:t>
      </w:r>
    </w:p>
    <w:p w14:paraId="39DF36F8"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（６）　前各号に掲げる場合のほか、この契約に違反したとき。</w:t>
      </w:r>
    </w:p>
    <w:p w14:paraId="434C8B14" w14:textId="77777777" w:rsidR="00273C95" w:rsidRPr="00273C95" w:rsidRDefault="00273C95" w:rsidP="00273C95">
      <w:pPr>
        <w:spacing w:line="320" w:lineRule="exact"/>
        <w:ind w:left="193" w:hangingChars="100" w:hanging="193"/>
        <w:rPr>
          <w:rFonts w:ascii="ＭＳ 明朝" w:hAnsi="ＭＳ 明朝"/>
        </w:rPr>
      </w:pPr>
    </w:p>
    <w:p w14:paraId="6A8066F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（発注者の催告によらない解除権）</w:t>
      </w:r>
    </w:p>
    <w:p w14:paraId="5AF9FBD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第３６条　発注者は、受託者が次の各号のいずれかに該当するときは、直ちにこの契約を解除することができる。</w:t>
      </w:r>
    </w:p>
    <w:p w14:paraId="43408F6D"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（１）　第５条第１項の規定に違反して業務委託料債権を譲渡したとき。</w:t>
      </w:r>
    </w:p>
    <w:p w14:paraId="1ECB1447"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（２）　第５条第４項の規定に違反して譲渡により得た資金を当該業務の履行以外に使用したとき。</w:t>
      </w:r>
    </w:p>
    <w:p w14:paraId="6FD5ACCD"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（３）　この契約の業務を完了させることができないことが明らかであるとき。</w:t>
      </w:r>
    </w:p>
    <w:p w14:paraId="73531979"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lastRenderedPageBreak/>
        <w:t>（４）　受託者がこの契約の業務の完了の債務の履行を拒絶する意思を明確に表示したとき。</w:t>
      </w:r>
    </w:p>
    <w:p w14:paraId="56053177"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（５）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20477B79"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（６）　契約の性質や当事者の意思表示により、特定の日時又は一定の期間内に履行しなければ契約をした目的を達することができない場合において、受託者が履行をしないでその時期を経過したとき。</w:t>
      </w:r>
    </w:p>
    <w:p w14:paraId="7158913E"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（７）　前各号に掲げる場合のほか、受託者がその債務の履行をせず、発注者が前条の催告をしても契約をした目的を達するのに足りる履行がされる見込みがないことが明らかであるとき。</w:t>
      </w:r>
    </w:p>
    <w:p w14:paraId="6DC8F1E1"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0F43667"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（９）　第３８条又は第３９条の規定によらないでこの契約の解除を申し出たとき。</w:t>
      </w:r>
    </w:p>
    <w:p w14:paraId="43D7FC63" w14:textId="77777777" w:rsid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（１０）受託者（受託者が設計共同体であるときは、その構成員のいずれかの者。以下この号において同じ。）が次のいずれかに該当するとき。</w:t>
      </w:r>
    </w:p>
    <w:p w14:paraId="4FFA3C2E"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イ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4DE37EDC" w14:textId="77777777" w:rsidR="00273C95" w:rsidRPr="00273C95" w:rsidRDefault="00273C95" w:rsidP="00273C95">
      <w:pPr>
        <w:spacing w:line="320" w:lineRule="exact"/>
        <w:ind w:leftChars="100" w:left="193" w:firstLineChars="200" w:firstLine="387"/>
        <w:rPr>
          <w:rFonts w:ascii="ＭＳ 明朝" w:hAnsi="ＭＳ 明朝"/>
        </w:rPr>
      </w:pPr>
      <w:r w:rsidRPr="00273C95">
        <w:rPr>
          <w:rFonts w:ascii="ＭＳ 明朝" w:hAnsi="ＭＳ 明朝" w:hint="eastAsia"/>
        </w:rPr>
        <w:t>ロ　暴力団又は暴力団員が経営に実質的に関与していると認められるとき。</w:t>
      </w:r>
    </w:p>
    <w:p w14:paraId="2B86A912"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ハ　役員等が自己、自社若しくは第三者の不正の利益を図る目的又は第三者に損害を加える目的をもって、暴力団又は暴力団員を利用するなどしたと認められるとき。</w:t>
      </w:r>
    </w:p>
    <w:p w14:paraId="6810E7A3"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ニ　役員等が、暴力団又は暴力団員に対して資金等を供給し、又は便宜を供与するなど直接的あるいは積極的に暴力団の維持、運営に協力し、若しくは関与していると認められるとき。</w:t>
      </w:r>
    </w:p>
    <w:p w14:paraId="6B9338B8"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ホ　役員等が暴力団又は暴力団員と社会的に非難されるべき関係を有していると認められるとき。</w:t>
      </w:r>
    </w:p>
    <w:p w14:paraId="09F3E940"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ヘ　再委託契約その他の契約に当たり、その相手方がイからホまでのいずれかに該当することを知りながら、当該者と契約を締結したと認められるとき。</w:t>
      </w:r>
    </w:p>
    <w:p w14:paraId="6D480035" w14:textId="77777777" w:rsidR="00273C95" w:rsidRPr="00273C95" w:rsidRDefault="00273C95" w:rsidP="00273C95">
      <w:pPr>
        <w:spacing w:line="320" w:lineRule="exact"/>
        <w:ind w:leftChars="300" w:left="773" w:hangingChars="100" w:hanging="193"/>
        <w:rPr>
          <w:rFonts w:ascii="ＭＳ 明朝" w:hAnsi="ＭＳ 明朝"/>
        </w:rPr>
      </w:pPr>
      <w:r w:rsidRPr="00273C95">
        <w:rPr>
          <w:rFonts w:ascii="ＭＳ 明朝" w:hAnsi="ＭＳ 明朝" w:hint="eastAsia"/>
        </w:rPr>
        <w:t>ト　受託者が、イからホまでのいずれかに該当する者を再委託契約その他の契約の相手方と</w:t>
      </w:r>
      <w:r>
        <w:rPr>
          <w:rFonts w:ascii="ＭＳ 明朝" w:hAnsi="ＭＳ 明朝" w:hint="eastAsia"/>
        </w:rPr>
        <w:t xml:space="preserve">　</w:t>
      </w:r>
      <w:r w:rsidRPr="00273C95">
        <w:rPr>
          <w:rFonts w:ascii="ＭＳ 明朝" w:hAnsi="ＭＳ 明朝" w:hint="eastAsia"/>
        </w:rPr>
        <w:t>していた場合（ヘに該当する場合を除く。）に、発注者が受託者に対して当該契約の解除を求め、受託者がこれに従わなかったとき。</w:t>
      </w:r>
    </w:p>
    <w:p w14:paraId="7E3CE7C9" w14:textId="77777777" w:rsidR="00273C95" w:rsidRPr="00273C95" w:rsidRDefault="00273C95" w:rsidP="00273C95">
      <w:pPr>
        <w:spacing w:line="320" w:lineRule="exact"/>
        <w:ind w:left="193" w:hangingChars="100" w:hanging="193"/>
        <w:rPr>
          <w:rFonts w:ascii="ＭＳ 明朝" w:hAnsi="ＭＳ 明朝"/>
        </w:rPr>
      </w:pPr>
    </w:p>
    <w:p w14:paraId="0195180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（発注者の責めに帰すべき事由による場合の解除の制限）</w:t>
      </w:r>
    </w:p>
    <w:p w14:paraId="4FC6E6A8"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第３７条　第３５条各号又は前条各号に定める場合が発注者の責めに帰すべき事由によるものであるときは、発注者は、前</w:t>
      </w:r>
      <w:r w:rsidR="004B3A20">
        <w:rPr>
          <w:rFonts w:ascii="ＭＳ 明朝" w:hAnsi="ＭＳ 明朝" w:hint="eastAsia"/>
        </w:rPr>
        <w:t>２</w:t>
      </w:r>
      <w:r w:rsidRPr="00273C95">
        <w:rPr>
          <w:rFonts w:ascii="ＭＳ 明朝" w:hAnsi="ＭＳ 明朝" w:hint="eastAsia"/>
        </w:rPr>
        <w:t>条の規定による契約の解除をすることができない。</w:t>
      </w:r>
    </w:p>
    <w:p w14:paraId="1C8BA462" w14:textId="77777777" w:rsidR="00273C95" w:rsidRPr="00273C95" w:rsidRDefault="00273C95" w:rsidP="00273C95">
      <w:pPr>
        <w:spacing w:line="320" w:lineRule="exact"/>
        <w:ind w:left="193" w:hangingChars="100" w:hanging="193"/>
        <w:rPr>
          <w:rFonts w:ascii="ＭＳ 明朝" w:hAnsi="ＭＳ 明朝"/>
        </w:rPr>
      </w:pPr>
    </w:p>
    <w:p w14:paraId="342E1161"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（受託者の催告による解除権）</w:t>
      </w:r>
    </w:p>
    <w:p w14:paraId="665D7E8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第３８条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CC7F34" w14:textId="77777777" w:rsidR="00273C95" w:rsidRPr="00273C95" w:rsidRDefault="00273C95" w:rsidP="00273C95">
      <w:pPr>
        <w:spacing w:line="320" w:lineRule="exact"/>
        <w:ind w:left="193" w:hangingChars="100" w:hanging="193"/>
        <w:rPr>
          <w:rFonts w:ascii="ＭＳ 明朝" w:hAnsi="ＭＳ 明朝"/>
        </w:rPr>
      </w:pPr>
    </w:p>
    <w:p w14:paraId="5F38A62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（受託者の催告によらない解除権）</w:t>
      </w:r>
    </w:p>
    <w:p w14:paraId="1B4B5C8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第３９条　受託者は、次の各号のいずれかに該当するときは、直ちにこの契約を解除することができる。</w:t>
      </w:r>
    </w:p>
    <w:p w14:paraId="352A1EAF" w14:textId="77777777" w:rsidR="00F20420" w:rsidRDefault="00273C95" w:rsidP="00F20420">
      <w:pPr>
        <w:spacing w:line="320" w:lineRule="exact"/>
        <w:ind w:leftChars="124" w:left="627" w:hangingChars="200" w:hanging="387"/>
        <w:rPr>
          <w:rFonts w:ascii="ＭＳ 明朝" w:hAnsi="ＭＳ 明朝"/>
        </w:rPr>
      </w:pPr>
      <w:r w:rsidRPr="00273C95">
        <w:rPr>
          <w:rFonts w:ascii="ＭＳ 明朝" w:hAnsi="ＭＳ 明朝" w:hint="eastAsia"/>
        </w:rPr>
        <w:t>（１）　第１５条の規定により工事監理仕様書を変更したため業務委託料が３分の２以上減少したとき。</w:t>
      </w:r>
    </w:p>
    <w:p w14:paraId="2BE7DF6A" w14:textId="77777777" w:rsidR="00273C95" w:rsidRPr="00273C95" w:rsidRDefault="00273C95" w:rsidP="00F20420">
      <w:pPr>
        <w:spacing w:line="320" w:lineRule="exact"/>
        <w:ind w:leftChars="124" w:left="627" w:hangingChars="200" w:hanging="387"/>
        <w:rPr>
          <w:rFonts w:ascii="ＭＳ 明朝" w:hAnsi="ＭＳ 明朝"/>
        </w:rPr>
      </w:pPr>
      <w:r w:rsidRPr="00273C95">
        <w:rPr>
          <w:rFonts w:ascii="ＭＳ 明朝" w:hAnsi="ＭＳ 明朝" w:hint="eastAsia"/>
        </w:rPr>
        <w:t>（２）　第１６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7972B60D" w14:textId="77777777" w:rsidR="00273C95" w:rsidRPr="00273C95" w:rsidRDefault="00273C95" w:rsidP="00273C95">
      <w:pPr>
        <w:spacing w:line="320" w:lineRule="exact"/>
        <w:ind w:left="193" w:hangingChars="100" w:hanging="193"/>
        <w:rPr>
          <w:rFonts w:ascii="ＭＳ 明朝" w:hAnsi="ＭＳ 明朝"/>
        </w:rPr>
      </w:pPr>
    </w:p>
    <w:p w14:paraId="40BF1B0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（受託者の責めに帰すべき事由による場合の解除の制限）</w:t>
      </w:r>
    </w:p>
    <w:p w14:paraId="7E7D3475"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第４０条　第３８条又は前条各号に定める場合が受託者の責めに帰すべき事由によるものであるときは、受託者は、前２条の規定による契約の解除をすることができない。</w:t>
      </w:r>
    </w:p>
    <w:p w14:paraId="245266F0" w14:textId="77777777" w:rsidR="00273C95" w:rsidRPr="00273C95" w:rsidRDefault="00273C95" w:rsidP="00273C95">
      <w:pPr>
        <w:spacing w:line="320" w:lineRule="exact"/>
        <w:ind w:left="193" w:hangingChars="100" w:hanging="193"/>
        <w:rPr>
          <w:rFonts w:ascii="ＭＳ 明朝" w:hAnsi="ＭＳ 明朝"/>
        </w:rPr>
      </w:pPr>
    </w:p>
    <w:p w14:paraId="0843D78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（解除の効果）</w:t>
      </w:r>
    </w:p>
    <w:p w14:paraId="2DB06E2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第４１条　この契約が解除された場合には、第１条第２項に規定する発注者及び受託者の義務は消滅する。</w:t>
      </w:r>
    </w:p>
    <w:p w14:paraId="647E774D"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規定にかかわらず、出来高部分がある場合において、発注者は、出来高部分に係る確認後、出来高部分に相応する業務委託料相当額に対して支払った額を控除した額を受託者に支払わなければならない。なお、出来高部分に相応する業務委託料相当額は、発注者と受託者とが協議して定めるものとし、協議開始日から１４日以内に協議が整わない場合には、発注者が定め、受託者に通知する。</w:t>
      </w:r>
    </w:p>
    <w:p w14:paraId="62B3BA75" w14:textId="77777777" w:rsidR="00273C95" w:rsidRPr="00273C95" w:rsidRDefault="00273C95" w:rsidP="00273C95">
      <w:pPr>
        <w:spacing w:line="320" w:lineRule="exact"/>
        <w:ind w:left="193" w:hangingChars="100" w:hanging="193"/>
        <w:rPr>
          <w:rFonts w:ascii="ＭＳ 明朝" w:hAnsi="ＭＳ 明朝"/>
        </w:rPr>
      </w:pPr>
    </w:p>
    <w:p w14:paraId="24051384"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（解除に伴う措置）</w:t>
      </w:r>
    </w:p>
    <w:p w14:paraId="71CA6FD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第４２条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7E31707B"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前段に規定する受託者のとるべき措置の期限、方法等については、この契約の解除が第３５条、第３６条又は次条第３項によるときは発注者が定め、第３４条、第３８条又は第３９条の規定によるときは受託者が発注者の意見を聴いて定めるものとし、前項後段に規定する受託者のとるべき措置の期限、方法等については、発注者が受託者の意見を聴いて定めるものとする。</w:t>
      </w:r>
    </w:p>
    <w:p w14:paraId="49B515B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業務の完了後にこの契約が解除された場合は、解除に伴い生じる事項の処理については発注者及び受託者が民法の規定に従って協議して決める。</w:t>
      </w:r>
    </w:p>
    <w:p w14:paraId="43100BFD" w14:textId="77777777" w:rsidR="00273C95" w:rsidRPr="00273C95" w:rsidRDefault="00273C95" w:rsidP="00273C95">
      <w:pPr>
        <w:spacing w:line="320" w:lineRule="exact"/>
        <w:ind w:left="193" w:hangingChars="100" w:hanging="193"/>
        <w:rPr>
          <w:rFonts w:ascii="ＭＳ 明朝" w:hAnsi="ＭＳ 明朝"/>
        </w:rPr>
      </w:pPr>
    </w:p>
    <w:p w14:paraId="59A8CD5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（発注者の損害賠償請求等）</w:t>
      </w:r>
    </w:p>
    <w:p w14:paraId="3BD95F3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第４３条　発注者は、受託者が次の各号のいずれかに該当するときは、これによって生じた損害の賠償を請求することができる。</w:t>
      </w:r>
    </w:p>
    <w:p w14:paraId="1D258836"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（１）　履行期間内に業務を完了することができないとき。</w:t>
      </w:r>
    </w:p>
    <w:p w14:paraId="43E735F1"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（２）　債務不履行があるとき。</w:t>
      </w:r>
    </w:p>
    <w:p w14:paraId="180D2C7B"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（３）　第３５条又は第３６条の規定により業務の完了後にこの契約が解除されたとき。</w:t>
      </w:r>
    </w:p>
    <w:p w14:paraId="4C701A90"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lastRenderedPageBreak/>
        <w:t>（４）　前３号に掲げる場合のほか、債務の本旨に従った履行をしないとき又は債務の履行が不能であるとき。</w:t>
      </w:r>
    </w:p>
    <w:p w14:paraId="03B7E2C7"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次の各号のいずれかに該当するときは、前項の損害賠償に代えて、受託者は、業務委託料の１０分の１に相当する額を違約金として発注者の指定する期間内に支払わなければならない。</w:t>
      </w:r>
    </w:p>
    <w:p w14:paraId="4083A550" w14:textId="77777777" w:rsidR="00273C95" w:rsidRP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（１）　第３５条又は第３６条の規定により業務の完了前にこの契約が解除されたとき。</w:t>
      </w:r>
    </w:p>
    <w:p w14:paraId="1569D0AC"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（２）　業務の完了前に、受託者がその債務の履行を拒否し、又は受託者の責めに帰すべき事由によって受託者の債務について履行不能となったとき。</w:t>
      </w:r>
    </w:p>
    <w:p w14:paraId="17770B76"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次の各号に掲げる者がこの契約を解除した場合は、前項第２号に該当する場合とみなす。</w:t>
      </w:r>
    </w:p>
    <w:p w14:paraId="4CFF7174"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（１）　受託者について破産手続開始の決定があった場合において、破産法（平成１６年法律第</w:t>
      </w:r>
      <w:r>
        <w:rPr>
          <w:rFonts w:ascii="ＭＳ 明朝" w:hAnsi="ＭＳ 明朝" w:hint="eastAsia"/>
        </w:rPr>
        <w:t xml:space="preserve">　　</w:t>
      </w:r>
      <w:r w:rsidRPr="00273C95">
        <w:rPr>
          <w:rFonts w:ascii="ＭＳ 明朝" w:hAnsi="ＭＳ 明朝" w:hint="eastAsia"/>
        </w:rPr>
        <w:t>７５号）の規定により選任された破産管財人</w:t>
      </w:r>
    </w:p>
    <w:p w14:paraId="7EB042D5"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（２）　受託者について更生手続開始の決定があった場合において、会社更生法（平成１４年法律第１５４号）の規定により選任された管財人</w:t>
      </w:r>
    </w:p>
    <w:p w14:paraId="4B00E176"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（３）　受託者について再生手続開始の決定があった場合において、民事再生法（平成１１年法律第２２５号）の規定により選任された再生債務者等</w:t>
      </w:r>
    </w:p>
    <w:p w14:paraId="7BD63DE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65120FE0" w14:textId="15E03D8F"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５　第１項第１号に該当し、発注者が損害の賠償を請求する場合の請求額は、業務委託料から既に部分払の対象となった業務委託料を控除した額につき、遅延日数に応じ、年</w:t>
      </w:r>
      <w:r w:rsidR="0034393D">
        <w:rPr>
          <w:rFonts w:ascii="ＭＳ 明朝" w:hAnsi="ＭＳ 明朝" w:hint="eastAsia"/>
        </w:rPr>
        <w:t>３</w:t>
      </w:r>
      <w:r w:rsidR="00763322">
        <w:rPr>
          <w:rFonts w:ascii="ＭＳ 明朝" w:hAnsi="ＭＳ 明朝" w:hint="eastAsia"/>
        </w:rPr>
        <w:t>．</w:t>
      </w:r>
      <w:r w:rsidR="0034393D">
        <w:rPr>
          <w:rFonts w:ascii="ＭＳ 明朝" w:hAnsi="ＭＳ 明朝" w:hint="eastAsia"/>
        </w:rPr>
        <w:t>０</w:t>
      </w:r>
      <w:r w:rsidRPr="00273C95">
        <w:rPr>
          <w:rFonts w:ascii="ＭＳ 明朝" w:hAnsi="ＭＳ 明朝" w:hint="eastAsia"/>
        </w:rPr>
        <w:t>パーセントの割合で計算した額とする。</w:t>
      </w:r>
    </w:p>
    <w:p w14:paraId="00F7E48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６　第２項の場合（第３６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1062ACA" w14:textId="77777777" w:rsidR="00273C95" w:rsidRPr="00273C95" w:rsidRDefault="00273C95" w:rsidP="00273C95">
      <w:pPr>
        <w:spacing w:line="320" w:lineRule="exact"/>
        <w:ind w:left="193" w:hangingChars="100" w:hanging="193"/>
        <w:rPr>
          <w:rFonts w:ascii="ＭＳ 明朝" w:hAnsi="ＭＳ 明朝"/>
        </w:rPr>
      </w:pPr>
    </w:p>
    <w:p w14:paraId="24A45FE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（談合等不正行為があった場合の違約金等）</w:t>
      </w:r>
    </w:p>
    <w:p w14:paraId="50FEE72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第４４条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5DF751CF"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740A4F55"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w:t>
      </w:r>
      <w:r w:rsidRPr="00273C95">
        <w:rPr>
          <w:rFonts w:ascii="ＭＳ 明朝" w:hAnsi="ＭＳ 明朝" w:hint="eastAsia"/>
        </w:rPr>
        <w:lastRenderedPageBreak/>
        <w:t>又は第８条第１号の規定に違反する行為の実行としての事業活動があったとされたとき。</w:t>
      </w:r>
    </w:p>
    <w:p w14:paraId="4A92679D"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D9DD610"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（４）　この契約に関し、受託者（法人にあっては、その役員又は使用人を含む。）の刑法（明治</w:t>
      </w:r>
      <w:r>
        <w:rPr>
          <w:rFonts w:ascii="ＭＳ 明朝" w:hAnsi="ＭＳ 明朝" w:hint="eastAsia"/>
        </w:rPr>
        <w:t xml:space="preserve">　　　</w:t>
      </w:r>
      <w:r w:rsidRPr="00273C95">
        <w:rPr>
          <w:rFonts w:ascii="ＭＳ 明朝" w:hAnsi="ＭＳ 明朝" w:hint="eastAsia"/>
        </w:rPr>
        <w:t>４０年法律第４５号）第９６条の６又は独占禁止法第８９条第１項若しくは第９５条第１項第１号に規定する刑が確定したとき。</w:t>
      </w:r>
    </w:p>
    <w:p w14:paraId="5B2A1075" w14:textId="1781C2AE"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受託者が前項の違約金を発注者の指定する期間内に支払わないときは、受託者は、当該期間を経過した日から支払をする日までの日数に応じ、年</w:t>
      </w:r>
      <w:r w:rsidR="0034393D">
        <w:rPr>
          <w:rFonts w:ascii="ＭＳ 明朝" w:hAnsi="ＭＳ 明朝" w:hint="eastAsia"/>
        </w:rPr>
        <w:t>３</w:t>
      </w:r>
      <w:r w:rsidRPr="00273C95">
        <w:rPr>
          <w:rFonts w:ascii="ＭＳ 明朝" w:hAnsi="ＭＳ 明朝" w:hint="eastAsia"/>
        </w:rPr>
        <w:t>．</w:t>
      </w:r>
      <w:r w:rsidR="0034393D">
        <w:rPr>
          <w:rFonts w:ascii="ＭＳ 明朝" w:hAnsi="ＭＳ 明朝" w:hint="eastAsia"/>
        </w:rPr>
        <w:t>０</w:t>
      </w:r>
      <w:r w:rsidRPr="00273C95">
        <w:rPr>
          <w:rFonts w:ascii="ＭＳ 明朝" w:hAnsi="ＭＳ 明朝" w:hint="eastAsia"/>
        </w:rPr>
        <w:t>パーセントの割合で計算した額の遅延利息を発注者に支払わなければならない。</w:t>
      </w:r>
    </w:p>
    <w:p w14:paraId="77C64107" w14:textId="77777777" w:rsidR="00273C95" w:rsidRPr="00273C95" w:rsidRDefault="00273C95" w:rsidP="00273C95">
      <w:pPr>
        <w:spacing w:line="320" w:lineRule="exact"/>
        <w:ind w:left="193" w:hangingChars="100" w:hanging="193"/>
        <w:rPr>
          <w:rFonts w:ascii="ＭＳ 明朝" w:hAnsi="ＭＳ 明朝"/>
        </w:rPr>
      </w:pPr>
    </w:p>
    <w:p w14:paraId="0BB9924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（受託者の損害賠償請求等）</w:t>
      </w:r>
    </w:p>
    <w:p w14:paraId="692E1EAF" w14:textId="77777777" w:rsid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第４５条　受託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95C1ECE" w14:textId="77777777" w:rsidR="00273C95" w:rsidRDefault="00273C95" w:rsidP="00273C95">
      <w:pPr>
        <w:spacing w:line="320" w:lineRule="exact"/>
        <w:ind w:firstLineChars="100" w:firstLine="193"/>
        <w:rPr>
          <w:rFonts w:ascii="ＭＳ 明朝" w:hAnsi="ＭＳ 明朝"/>
        </w:rPr>
      </w:pPr>
      <w:r w:rsidRPr="00273C95">
        <w:rPr>
          <w:rFonts w:ascii="ＭＳ 明朝" w:hAnsi="ＭＳ 明朝" w:hint="eastAsia"/>
        </w:rPr>
        <w:t>（１）　第３８条又は第３９条の規定によりこの契約が解除されたとき。</w:t>
      </w:r>
    </w:p>
    <w:p w14:paraId="4E1688A5" w14:textId="77777777" w:rsidR="00273C95" w:rsidRPr="00273C95" w:rsidRDefault="00273C95" w:rsidP="00273C95">
      <w:pPr>
        <w:spacing w:line="320" w:lineRule="exact"/>
        <w:ind w:leftChars="100" w:left="580" w:hangingChars="200" w:hanging="387"/>
        <w:rPr>
          <w:rFonts w:ascii="ＭＳ 明朝" w:hAnsi="ＭＳ 明朝"/>
        </w:rPr>
      </w:pPr>
      <w:r w:rsidRPr="00273C95">
        <w:rPr>
          <w:rFonts w:ascii="ＭＳ 明朝" w:hAnsi="ＭＳ 明朝" w:hint="eastAsia"/>
        </w:rPr>
        <w:t>（２）　前号に掲げる場合のほか、債務の本旨に従った履行をしないとき又は債務の履行が不能であるとき。</w:t>
      </w:r>
    </w:p>
    <w:p w14:paraId="51850A8A" w14:textId="475A6532"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第２７条第２項の規定による業務委託料の支払いが遅れた場合においては、受託者は、未受領金額につき、遅延日数に応じ、年</w:t>
      </w:r>
      <w:r w:rsidR="0034393D">
        <w:rPr>
          <w:rFonts w:ascii="ＭＳ 明朝" w:hAnsi="ＭＳ 明朝" w:hint="eastAsia"/>
        </w:rPr>
        <w:t>３</w:t>
      </w:r>
      <w:r w:rsidRPr="00273C95">
        <w:rPr>
          <w:rFonts w:ascii="ＭＳ 明朝" w:hAnsi="ＭＳ 明朝" w:hint="eastAsia"/>
        </w:rPr>
        <w:t>．</w:t>
      </w:r>
      <w:r w:rsidR="0034393D">
        <w:rPr>
          <w:rFonts w:ascii="ＭＳ 明朝" w:hAnsi="ＭＳ 明朝" w:hint="eastAsia"/>
        </w:rPr>
        <w:t>０</w:t>
      </w:r>
      <w:r w:rsidRPr="00273C95">
        <w:rPr>
          <w:rFonts w:ascii="ＭＳ 明朝" w:hAnsi="ＭＳ 明朝" w:hint="eastAsia"/>
        </w:rPr>
        <w:t>パーセントの割合で計算した額の遅延利息の支払いを発注者に請求することができる。</w:t>
      </w:r>
    </w:p>
    <w:p w14:paraId="77F23FD9" w14:textId="77777777" w:rsidR="00273C95" w:rsidRPr="00273C95" w:rsidRDefault="00273C95" w:rsidP="00273C95">
      <w:pPr>
        <w:spacing w:line="320" w:lineRule="exact"/>
        <w:ind w:left="193" w:hangingChars="100" w:hanging="193"/>
        <w:rPr>
          <w:rFonts w:ascii="ＭＳ 明朝" w:hAnsi="ＭＳ 明朝"/>
        </w:rPr>
      </w:pPr>
    </w:p>
    <w:p w14:paraId="2388615E"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（保険）</w:t>
      </w:r>
    </w:p>
    <w:p w14:paraId="420C1E9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第４６条　受託者は、工事監理仕様書に基づき保険を付したとき又は任意に保険を付しているときは、当該保険に係る証券又はこれに代わるものを直ちに発注者に提示しなければならない。</w:t>
      </w:r>
    </w:p>
    <w:p w14:paraId="65FED069" w14:textId="77777777" w:rsidR="00273C95" w:rsidRPr="00273C95" w:rsidRDefault="00273C95" w:rsidP="00273C95">
      <w:pPr>
        <w:spacing w:line="320" w:lineRule="exact"/>
        <w:ind w:left="193" w:hangingChars="100" w:hanging="193"/>
        <w:rPr>
          <w:rFonts w:ascii="ＭＳ 明朝" w:hAnsi="ＭＳ 明朝"/>
        </w:rPr>
      </w:pPr>
    </w:p>
    <w:p w14:paraId="7B8E3D8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（賠償金等の徴収）</w:t>
      </w:r>
    </w:p>
    <w:p w14:paraId="1ADA9D9D" w14:textId="6B4AA490"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第４７条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34393D">
        <w:rPr>
          <w:rFonts w:ascii="ＭＳ 明朝" w:hAnsi="ＭＳ 明朝" w:hint="eastAsia"/>
        </w:rPr>
        <w:t>３</w:t>
      </w:r>
      <w:r w:rsidRPr="00273C95">
        <w:rPr>
          <w:rFonts w:ascii="ＭＳ 明朝" w:hAnsi="ＭＳ 明朝" w:hint="eastAsia"/>
        </w:rPr>
        <w:t>．</w:t>
      </w:r>
      <w:r w:rsidR="0034393D">
        <w:rPr>
          <w:rFonts w:ascii="ＭＳ 明朝" w:hAnsi="ＭＳ 明朝" w:hint="eastAsia"/>
        </w:rPr>
        <w:t>０</w:t>
      </w:r>
      <w:r w:rsidRPr="00273C95">
        <w:rPr>
          <w:rFonts w:ascii="ＭＳ 明朝" w:hAnsi="ＭＳ 明朝" w:hint="eastAsia"/>
        </w:rPr>
        <w:t>パーセントの割合で計算した利息を付した額と、発注者の支払うべき業務委託料とを相殺し、なお不足があるときは追徴する。</w:t>
      </w:r>
    </w:p>
    <w:p w14:paraId="4FDD4D67" w14:textId="3CE9833D"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前項の追徴をする場合には、発注者は、受託者から遅延日数につき年</w:t>
      </w:r>
      <w:r w:rsidR="0034393D">
        <w:rPr>
          <w:rFonts w:ascii="ＭＳ 明朝" w:hAnsi="ＭＳ 明朝" w:hint="eastAsia"/>
        </w:rPr>
        <w:t>３</w:t>
      </w:r>
      <w:r w:rsidRPr="00273C95">
        <w:rPr>
          <w:rFonts w:ascii="ＭＳ 明朝" w:hAnsi="ＭＳ 明朝" w:hint="eastAsia"/>
        </w:rPr>
        <w:t>．</w:t>
      </w:r>
      <w:r w:rsidR="0034393D">
        <w:rPr>
          <w:rFonts w:ascii="ＭＳ 明朝" w:hAnsi="ＭＳ 明朝" w:hint="eastAsia"/>
        </w:rPr>
        <w:t>０</w:t>
      </w:r>
      <w:r w:rsidRPr="00273C95">
        <w:rPr>
          <w:rFonts w:ascii="ＭＳ 明朝" w:hAnsi="ＭＳ 明朝" w:hint="eastAsia"/>
        </w:rPr>
        <w:t>パーセントの割合で計算した額の延滞金を徴収する。</w:t>
      </w:r>
    </w:p>
    <w:p w14:paraId="77EF3930" w14:textId="77777777" w:rsidR="00273C95" w:rsidRPr="00273C95" w:rsidRDefault="00273C95" w:rsidP="00273C95">
      <w:pPr>
        <w:spacing w:line="320" w:lineRule="exact"/>
        <w:ind w:left="193" w:hangingChars="100" w:hanging="193"/>
        <w:rPr>
          <w:rFonts w:ascii="ＭＳ 明朝" w:hAnsi="ＭＳ 明朝"/>
        </w:rPr>
      </w:pPr>
    </w:p>
    <w:p w14:paraId="2F71DF4C"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（紛争の解決）</w:t>
      </w:r>
    </w:p>
    <w:p w14:paraId="3E904000"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第４８条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w:t>
      </w:r>
      <w:r w:rsidRPr="00273C95">
        <w:rPr>
          <w:rFonts w:ascii="ＭＳ 明朝" w:hAnsi="ＭＳ 明朝" w:hint="eastAsia"/>
        </w:rPr>
        <w:lastRenderedPageBreak/>
        <w:t>せん又は調停によりその解決を図る。この場合において、紛争の処理に要する費用については、発注者と受託者とが協議して特別の定めをしたものを除き、発注者と受託者とがそれぞれが負担する。</w:t>
      </w:r>
    </w:p>
    <w:p w14:paraId="3EF40E3A"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０条第２項の規定により受託者が決定を行った後若しく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33D292D3"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３　第１項の規定にかかわらず、発注者又は受託者は、必要があると認めるときは、同項に規定する手続前又は手続中であっても同項の発注者と受託者との間の紛争について民事訴訟法（</w:t>
      </w:r>
      <w:r w:rsidR="00E57EEB">
        <w:rPr>
          <w:rFonts w:hint="eastAsia"/>
          <w:color w:val="000000"/>
        </w:rPr>
        <w:t>平成８年法律第１０９</w:t>
      </w:r>
      <w:r w:rsidR="00E57EEB" w:rsidRPr="001C41A6">
        <w:rPr>
          <w:rFonts w:hint="eastAsia"/>
          <w:color w:val="000000"/>
        </w:rPr>
        <w:t>号</w:t>
      </w:r>
      <w:r w:rsidRPr="00273C95">
        <w:rPr>
          <w:rFonts w:ascii="ＭＳ 明朝" w:hAnsi="ＭＳ 明朝" w:hint="eastAsia"/>
        </w:rPr>
        <w:t>）に基づく訴えの提起又は民事調停法（昭和２６年法律第２２２号）に基づく調停の申立てを行うことができる。</w:t>
      </w:r>
    </w:p>
    <w:p w14:paraId="305774A2" w14:textId="77777777" w:rsidR="00273C95" w:rsidRPr="00273C95" w:rsidRDefault="00273C95" w:rsidP="00273C95">
      <w:pPr>
        <w:spacing w:line="320" w:lineRule="exact"/>
        <w:ind w:left="193" w:hangingChars="100" w:hanging="193"/>
        <w:rPr>
          <w:rFonts w:ascii="ＭＳ 明朝" w:hAnsi="ＭＳ 明朝"/>
        </w:rPr>
      </w:pPr>
    </w:p>
    <w:p w14:paraId="2622255F"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（情報通信の技術を利用する方法）</w:t>
      </w:r>
    </w:p>
    <w:p w14:paraId="0700820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第４９条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989428D" w14:textId="77777777" w:rsidR="00273C95" w:rsidRDefault="00273C95" w:rsidP="00273C95">
      <w:pPr>
        <w:spacing w:line="320" w:lineRule="exact"/>
        <w:ind w:left="193" w:hangingChars="100" w:hanging="193"/>
        <w:rPr>
          <w:rFonts w:ascii="ＭＳ 明朝" w:hAnsi="ＭＳ 明朝"/>
        </w:rPr>
      </w:pPr>
    </w:p>
    <w:p w14:paraId="61CAE64D" w14:textId="77777777" w:rsidR="00E83670" w:rsidRPr="00E83670" w:rsidRDefault="00E83670" w:rsidP="00E83670">
      <w:pPr>
        <w:spacing w:line="320" w:lineRule="exact"/>
        <w:ind w:left="193" w:hangingChars="100" w:hanging="193"/>
        <w:rPr>
          <w:rFonts w:ascii="ＭＳ 明朝" w:hAnsi="ＭＳ 明朝"/>
        </w:rPr>
      </w:pPr>
      <w:r w:rsidRPr="00E83670">
        <w:rPr>
          <w:rFonts w:ascii="ＭＳ 明朝" w:hAnsi="ＭＳ 明朝" w:hint="eastAsia"/>
        </w:rPr>
        <w:t>（契約保証金等の還付）</w:t>
      </w:r>
    </w:p>
    <w:p w14:paraId="3FF1F1F6" w14:textId="77777777" w:rsidR="00E83670" w:rsidRPr="00E83670" w:rsidRDefault="00E83670" w:rsidP="00E83670">
      <w:pPr>
        <w:spacing w:line="320" w:lineRule="exact"/>
        <w:ind w:left="193" w:hangingChars="100" w:hanging="193"/>
        <w:rPr>
          <w:rFonts w:ascii="ＭＳ 明朝" w:hAnsi="ＭＳ 明朝"/>
        </w:rPr>
      </w:pPr>
      <w:r w:rsidRPr="00E83670">
        <w:rPr>
          <w:rFonts w:ascii="ＭＳ 明朝" w:hAnsi="ＭＳ 明朝" w:hint="eastAsia"/>
        </w:rPr>
        <w:t>第５０条　発注者は、第２６条第２項の検査に合格した場合又は第３８条及び第３９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3FDC49FA" w14:textId="77777777" w:rsidR="00E83670" w:rsidRPr="00E83670" w:rsidRDefault="00E83670" w:rsidP="00273C95">
      <w:pPr>
        <w:spacing w:line="320" w:lineRule="exact"/>
        <w:ind w:left="193" w:hangingChars="100" w:hanging="193"/>
        <w:rPr>
          <w:rFonts w:ascii="ＭＳ 明朝" w:hAnsi="ＭＳ 明朝"/>
        </w:rPr>
      </w:pPr>
    </w:p>
    <w:p w14:paraId="010ECCF9"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 xml:space="preserve">　（契約外の事項）</w:t>
      </w:r>
    </w:p>
    <w:p w14:paraId="2FDA1512" w14:textId="77777777" w:rsidR="00273C95" w:rsidRPr="00273C95" w:rsidRDefault="00273C95" w:rsidP="00273C95">
      <w:pPr>
        <w:spacing w:line="320" w:lineRule="exact"/>
        <w:ind w:left="193" w:hangingChars="100" w:hanging="193"/>
        <w:rPr>
          <w:rFonts w:ascii="ＭＳ 明朝" w:hAnsi="ＭＳ 明朝"/>
        </w:rPr>
      </w:pPr>
      <w:r w:rsidRPr="00273C95">
        <w:rPr>
          <w:rFonts w:ascii="ＭＳ 明朝" w:hAnsi="ＭＳ 明朝" w:hint="eastAsia"/>
        </w:rPr>
        <w:t>第５</w:t>
      </w:r>
      <w:r w:rsidR="00E83670">
        <w:rPr>
          <w:rFonts w:ascii="ＭＳ 明朝" w:hAnsi="ＭＳ 明朝" w:hint="eastAsia"/>
        </w:rPr>
        <w:t>１</w:t>
      </w:r>
      <w:r w:rsidRPr="00273C95">
        <w:rPr>
          <w:rFonts w:ascii="ＭＳ 明朝" w:hAnsi="ＭＳ 明朝" w:hint="eastAsia"/>
        </w:rPr>
        <w:t>条　この契約書に定めのない事項については、必要に応じて発注者と受託者とが協議して定める。</w:t>
      </w:r>
    </w:p>
    <w:p w14:paraId="5C671840" w14:textId="77777777" w:rsidR="00914F3D" w:rsidRPr="00C13517" w:rsidRDefault="009D5EDD" w:rsidP="00AA7272">
      <w:pPr>
        <w:spacing w:line="320" w:lineRule="exact"/>
        <w:ind w:left="193" w:hangingChars="100" w:hanging="193"/>
      </w:pPr>
      <w:r w:rsidRPr="00C13517">
        <w:rPr>
          <w:rFonts w:ascii="ＭＳ 明朝" w:hAnsi="ＭＳ 明朝"/>
        </w:rPr>
        <w:br w:type="page"/>
      </w:r>
      <w:r w:rsidRPr="00C13517">
        <w:rPr>
          <w:rFonts w:hint="eastAsia"/>
        </w:rPr>
        <w:lastRenderedPageBreak/>
        <w:t>（別紙）</w:t>
      </w:r>
    </w:p>
    <w:p w14:paraId="7A1A23E1" w14:textId="77777777" w:rsidR="00914F3D" w:rsidRPr="00C13517" w:rsidRDefault="009D5EDD" w:rsidP="003F3566">
      <w:pPr>
        <w:spacing w:line="320" w:lineRule="exact"/>
        <w:jc w:val="center"/>
      </w:pPr>
      <w:r w:rsidRPr="00C13517">
        <w:rPr>
          <w:rFonts w:hint="eastAsia"/>
        </w:rPr>
        <w:t>建築士法第２２条の３の３に定める記載事項</w:t>
      </w:r>
    </w:p>
    <w:p w14:paraId="57DF61FA" w14:textId="77777777" w:rsidR="00914F3D" w:rsidRPr="00C13517" w:rsidRDefault="009D5EDD" w:rsidP="003F3566">
      <w:pPr>
        <w:spacing w:line="320" w:lineRule="exact"/>
        <w:rPr>
          <w:rFonts w:ascii="ＭＳ 明朝" w:hAnsi="ＭＳ 明朝"/>
          <w:szCs w:val="21"/>
        </w:rPr>
      </w:pPr>
      <w:r w:rsidRPr="00C13517">
        <w:rPr>
          <w:rFonts w:hint="eastAsia"/>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5853"/>
      </w:tblGrid>
      <w:tr w:rsidR="00914F3D" w:rsidRPr="00C13517" w14:paraId="7AD44F02" w14:textId="77777777" w:rsidTr="00F6562D">
        <w:tc>
          <w:tcPr>
            <w:tcW w:w="3261" w:type="dxa"/>
          </w:tcPr>
          <w:p w14:paraId="2FBE9BBF"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対象となる建築物の概要</w:t>
            </w:r>
          </w:p>
        </w:tc>
        <w:tc>
          <w:tcPr>
            <w:tcW w:w="6520" w:type="dxa"/>
          </w:tcPr>
          <w:p w14:paraId="3E69C5C1" w14:textId="77777777" w:rsidR="00914F3D" w:rsidRPr="00C13517" w:rsidRDefault="00914F3D" w:rsidP="003F3566">
            <w:pPr>
              <w:spacing w:line="320" w:lineRule="exact"/>
              <w:rPr>
                <w:rFonts w:ascii="ＭＳ 明朝" w:hAnsi="ＭＳ 明朝"/>
                <w:szCs w:val="21"/>
              </w:rPr>
            </w:pPr>
          </w:p>
        </w:tc>
      </w:tr>
      <w:tr w:rsidR="00914F3D" w:rsidRPr="00C13517" w14:paraId="5DC458DF" w14:textId="77777777" w:rsidTr="00F6562D">
        <w:tc>
          <w:tcPr>
            <w:tcW w:w="3261" w:type="dxa"/>
          </w:tcPr>
          <w:p w14:paraId="3DE7EE05"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業務の種類、内容及び方法</w:t>
            </w:r>
          </w:p>
        </w:tc>
        <w:tc>
          <w:tcPr>
            <w:tcW w:w="6520" w:type="dxa"/>
          </w:tcPr>
          <w:p w14:paraId="05A31E0C" w14:textId="77777777" w:rsidR="00914F3D" w:rsidRPr="00C13517" w:rsidRDefault="00914F3D" w:rsidP="003F3566">
            <w:pPr>
              <w:spacing w:line="320" w:lineRule="exact"/>
              <w:rPr>
                <w:rFonts w:ascii="ＭＳ 明朝" w:hAnsi="ＭＳ 明朝"/>
                <w:szCs w:val="21"/>
              </w:rPr>
            </w:pPr>
          </w:p>
        </w:tc>
      </w:tr>
    </w:tbl>
    <w:p w14:paraId="50924AC9" w14:textId="77777777" w:rsidR="00914F3D" w:rsidRPr="00C13517" w:rsidRDefault="00914F3D" w:rsidP="003F3566">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5853"/>
      </w:tblGrid>
      <w:tr w:rsidR="00914F3D" w:rsidRPr="00C13517" w14:paraId="07502D50" w14:textId="77777777" w:rsidTr="00F6562D">
        <w:tc>
          <w:tcPr>
            <w:tcW w:w="3261" w:type="dxa"/>
          </w:tcPr>
          <w:p w14:paraId="174BF0D1"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（設計業務の場合）</w:t>
            </w:r>
          </w:p>
          <w:p w14:paraId="576235B3"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作成する設計図書の種類</w:t>
            </w:r>
          </w:p>
        </w:tc>
        <w:tc>
          <w:tcPr>
            <w:tcW w:w="6520" w:type="dxa"/>
          </w:tcPr>
          <w:p w14:paraId="6DB30192" w14:textId="77777777" w:rsidR="00914F3D" w:rsidRPr="00C13517" w:rsidRDefault="00914F3D" w:rsidP="003F3566">
            <w:pPr>
              <w:spacing w:line="320" w:lineRule="exact"/>
              <w:rPr>
                <w:rFonts w:ascii="ＭＳ 明朝" w:hAnsi="ＭＳ 明朝"/>
                <w:szCs w:val="21"/>
              </w:rPr>
            </w:pPr>
          </w:p>
        </w:tc>
      </w:tr>
      <w:tr w:rsidR="00914F3D" w:rsidRPr="00C13517" w14:paraId="41F04020" w14:textId="77777777" w:rsidTr="00F6562D">
        <w:tc>
          <w:tcPr>
            <w:tcW w:w="3261" w:type="dxa"/>
          </w:tcPr>
          <w:p w14:paraId="29E6FF80"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（工事監理業務の場合）</w:t>
            </w:r>
          </w:p>
          <w:p w14:paraId="1DE49623"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工事と設計図書との照合の方法及び工事監理の実施の状況に関する報告の方法</w:t>
            </w:r>
          </w:p>
        </w:tc>
        <w:tc>
          <w:tcPr>
            <w:tcW w:w="6520" w:type="dxa"/>
          </w:tcPr>
          <w:p w14:paraId="65607EE0" w14:textId="77777777" w:rsidR="00914F3D" w:rsidRPr="00C13517" w:rsidRDefault="00914F3D" w:rsidP="003F3566">
            <w:pPr>
              <w:spacing w:line="320" w:lineRule="exact"/>
              <w:rPr>
                <w:rFonts w:ascii="ＭＳ 明朝" w:hAnsi="ＭＳ 明朝"/>
                <w:szCs w:val="21"/>
              </w:rPr>
            </w:pPr>
          </w:p>
        </w:tc>
      </w:tr>
    </w:tbl>
    <w:p w14:paraId="38D8E2EB" w14:textId="77777777" w:rsidR="00914F3D" w:rsidRPr="00C13517" w:rsidRDefault="00914F3D" w:rsidP="003F3566">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914F3D" w:rsidRPr="00C13517" w14:paraId="7AF88206" w14:textId="77777777" w:rsidTr="00F6562D">
        <w:tc>
          <w:tcPr>
            <w:tcW w:w="9781" w:type="dxa"/>
          </w:tcPr>
          <w:p w14:paraId="73861C4C"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設計（意図伝達）に従事することとなる建築士・建築設備士</w:t>
            </w:r>
          </w:p>
        </w:tc>
      </w:tr>
      <w:tr w:rsidR="00914F3D" w:rsidRPr="00C13517" w14:paraId="45422F1D" w14:textId="77777777" w:rsidTr="00F6562D">
        <w:tc>
          <w:tcPr>
            <w:tcW w:w="9781" w:type="dxa"/>
          </w:tcPr>
          <w:p w14:paraId="2AA1081B"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7EC0CB3F"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）建築士　　【登録番号】：</w:t>
            </w:r>
          </w:p>
        </w:tc>
      </w:tr>
      <w:tr w:rsidR="00914F3D" w:rsidRPr="00C13517" w14:paraId="4EABE532" w14:textId="77777777" w:rsidTr="00F6562D">
        <w:tc>
          <w:tcPr>
            <w:tcW w:w="9781" w:type="dxa"/>
          </w:tcPr>
          <w:p w14:paraId="171655DC"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4EE8A918"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）建築士　　【登録番号】：</w:t>
            </w:r>
          </w:p>
        </w:tc>
      </w:tr>
      <w:tr w:rsidR="00914F3D" w:rsidRPr="00C13517" w14:paraId="2FAAD91B" w14:textId="77777777" w:rsidTr="00F6562D">
        <w:tc>
          <w:tcPr>
            <w:tcW w:w="9781" w:type="dxa"/>
          </w:tcPr>
          <w:p w14:paraId="33848316"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（建築設備の設計（意図伝達）に関し意見を聴く者）</w:t>
            </w:r>
          </w:p>
          <w:p w14:paraId="7DA5A740"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570E2E4C"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）設備士　　【登録番号】：</w:t>
            </w:r>
          </w:p>
          <w:p w14:paraId="5612F0C0" w14:textId="77777777" w:rsidR="00914F3D" w:rsidRPr="00C13517" w:rsidRDefault="009D5EDD" w:rsidP="003F3566">
            <w:pPr>
              <w:spacing w:line="320" w:lineRule="exact"/>
              <w:ind w:firstLineChars="500" w:firstLine="966"/>
              <w:rPr>
                <w:rFonts w:ascii="ＭＳ 明朝" w:hAnsi="ＭＳ 明朝"/>
                <w:szCs w:val="21"/>
              </w:rPr>
            </w:pPr>
            <w:r w:rsidRPr="00C13517">
              <w:rPr>
                <w:rFonts w:ascii="ＭＳ 明朝" w:hAnsi="ＭＳ 明朝" w:hint="eastAsia"/>
                <w:szCs w:val="21"/>
              </w:rPr>
              <w:t xml:space="preserve">（　　　　）建築士　　</w:t>
            </w:r>
          </w:p>
        </w:tc>
      </w:tr>
      <w:tr w:rsidR="00914F3D" w:rsidRPr="00C13517" w14:paraId="67CB8D8B" w14:textId="77777777" w:rsidTr="00F6562D">
        <w:tc>
          <w:tcPr>
            <w:tcW w:w="9781" w:type="dxa"/>
          </w:tcPr>
          <w:p w14:paraId="4857B51A"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工事監理に従事することとなる建築士・建築設備士</w:t>
            </w:r>
          </w:p>
        </w:tc>
      </w:tr>
      <w:tr w:rsidR="00914F3D" w:rsidRPr="00C13517" w14:paraId="494E38EA" w14:textId="77777777" w:rsidTr="00F6562D">
        <w:tc>
          <w:tcPr>
            <w:tcW w:w="9781" w:type="dxa"/>
          </w:tcPr>
          <w:p w14:paraId="07020B4E"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747861D6"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）建築士　　【登録番号】：</w:t>
            </w:r>
          </w:p>
        </w:tc>
      </w:tr>
      <w:tr w:rsidR="00914F3D" w:rsidRPr="00C13517" w14:paraId="007A249C" w14:textId="77777777" w:rsidTr="00F6562D">
        <w:tc>
          <w:tcPr>
            <w:tcW w:w="9781" w:type="dxa"/>
          </w:tcPr>
          <w:p w14:paraId="58EA51AE"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304C76E6"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）建築士　　【登録番号】：</w:t>
            </w:r>
          </w:p>
        </w:tc>
      </w:tr>
      <w:tr w:rsidR="00914F3D" w:rsidRPr="00C13517" w14:paraId="137DA841" w14:textId="77777777" w:rsidTr="00F6562D">
        <w:tc>
          <w:tcPr>
            <w:tcW w:w="9781" w:type="dxa"/>
          </w:tcPr>
          <w:p w14:paraId="68DB19FC"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（建築設備の工事監理に関し意見を聴く者）</w:t>
            </w:r>
          </w:p>
          <w:p w14:paraId="3880C3EC"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【氏名】：</w:t>
            </w:r>
          </w:p>
          <w:p w14:paraId="3EE8FED7" w14:textId="77777777" w:rsidR="00914F3D" w:rsidRPr="00C13517" w:rsidRDefault="009D5EDD" w:rsidP="003F3566">
            <w:pPr>
              <w:spacing w:line="320" w:lineRule="exact"/>
              <w:ind w:firstLineChars="100" w:firstLine="193"/>
              <w:rPr>
                <w:rFonts w:ascii="ＭＳ 明朝" w:hAnsi="ＭＳ 明朝"/>
                <w:szCs w:val="21"/>
              </w:rPr>
            </w:pPr>
            <w:r w:rsidRPr="00C13517">
              <w:rPr>
                <w:rFonts w:ascii="ＭＳ 明朝" w:hAnsi="ＭＳ 明朝" w:hint="eastAsia"/>
                <w:szCs w:val="21"/>
              </w:rPr>
              <w:t>【資格】：（　　　　）設備士　　【登録番号】：</w:t>
            </w:r>
          </w:p>
          <w:p w14:paraId="0B854A3C" w14:textId="77777777" w:rsidR="00914F3D" w:rsidRPr="00C13517" w:rsidRDefault="009D5EDD" w:rsidP="003F3566">
            <w:pPr>
              <w:spacing w:line="320" w:lineRule="exact"/>
              <w:ind w:firstLineChars="500" w:firstLine="966"/>
              <w:rPr>
                <w:rFonts w:ascii="ＭＳ 明朝" w:hAnsi="ＭＳ 明朝"/>
                <w:szCs w:val="21"/>
              </w:rPr>
            </w:pPr>
            <w:r w:rsidRPr="00C13517">
              <w:rPr>
                <w:rFonts w:ascii="ＭＳ 明朝" w:hAnsi="ＭＳ 明朝" w:hint="eastAsia"/>
                <w:szCs w:val="21"/>
              </w:rPr>
              <w:t xml:space="preserve">（　　　　）建築士　</w:t>
            </w:r>
          </w:p>
        </w:tc>
      </w:tr>
    </w:tbl>
    <w:p w14:paraId="56AC91E4" w14:textId="77777777" w:rsidR="00914F3D" w:rsidRPr="00C13517" w:rsidRDefault="009D5EDD" w:rsidP="003F3566">
      <w:pPr>
        <w:spacing w:line="320" w:lineRule="exact"/>
        <w:ind w:firstLineChars="100" w:firstLine="163"/>
        <w:rPr>
          <w:rFonts w:ascii="ＭＳ 明朝" w:hAnsi="ＭＳ 明朝"/>
          <w:sz w:val="18"/>
          <w:szCs w:val="18"/>
        </w:rPr>
      </w:pPr>
      <w:r w:rsidRPr="00C13517">
        <w:rPr>
          <w:rFonts w:ascii="ＭＳ 明朝" w:hAnsi="ＭＳ 明朝" w:hint="eastAsia"/>
          <w:sz w:val="18"/>
          <w:szCs w:val="18"/>
        </w:rPr>
        <w:t>※従事することとなる建築士が構造設計及び設備設計一級建築士である場合にはその旨記載する。</w:t>
      </w:r>
    </w:p>
    <w:p w14:paraId="3565AE39" w14:textId="77777777" w:rsidR="00914F3D" w:rsidRPr="00C13517" w:rsidRDefault="009D5EDD" w:rsidP="003F3566">
      <w:pPr>
        <w:spacing w:line="320" w:lineRule="exact"/>
        <w:rPr>
          <w:rFonts w:ascii="ＭＳ 明朝" w:hAnsi="ＭＳ 明朝"/>
          <w:sz w:val="18"/>
          <w:szCs w:val="18"/>
        </w:rPr>
      </w:pPr>
      <w:r w:rsidRPr="00C13517">
        <w:rPr>
          <w:rFonts w:ascii="ＭＳ 明朝" w:hAnsi="ＭＳ 明朝" w:hint="eastAsia"/>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101"/>
      </w:tblGrid>
      <w:tr w:rsidR="00914F3D" w:rsidRPr="00C13517" w14:paraId="3031E29D" w14:textId="77777777" w:rsidTr="00F6562D">
        <w:tc>
          <w:tcPr>
            <w:tcW w:w="3119" w:type="dxa"/>
          </w:tcPr>
          <w:p w14:paraId="18D984BF"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建築士事務所の名称</w:t>
            </w:r>
          </w:p>
        </w:tc>
        <w:tc>
          <w:tcPr>
            <w:tcW w:w="6960" w:type="dxa"/>
          </w:tcPr>
          <w:p w14:paraId="6BC6442A" w14:textId="77777777" w:rsidR="00914F3D" w:rsidRPr="00C13517" w:rsidRDefault="00914F3D" w:rsidP="003F3566">
            <w:pPr>
              <w:spacing w:line="320" w:lineRule="exact"/>
              <w:rPr>
                <w:rFonts w:ascii="ＭＳ 明朝" w:hAnsi="ＭＳ 明朝"/>
                <w:szCs w:val="21"/>
              </w:rPr>
            </w:pPr>
          </w:p>
        </w:tc>
      </w:tr>
      <w:tr w:rsidR="00914F3D" w:rsidRPr="00C13517" w14:paraId="53C59E9F" w14:textId="77777777" w:rsidTr="00F6562D">
        <w:tc>
          <w:tcPr>
            <w:tcW w:w="3119" w:type="dxa"/>
          </w:tcPr>
          <w:p w14:paraId="04CF757C"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建築士事務所の所在地</w:t>
            </w:r>
          </w:p>
        </w:tc>
        <w:tc>
          <w:tcPr>
            <w:tcW w:w="6960" w:type="dxa"/>
          </w:tcPr>
          <w:p w14:paraId="25DABE5C" w14:textId="77777777" w:rsidR="00914F3D" w:rsidRPr="00C13517" w:rsidRDefault="00914F3D" w:rsidP="003F3566">
            <w:pPr>
              <w:spacing w:line="320" w:lineRule="exact"/>
              <w:rPr>
                <w:rFonts w:ascii="ＭＳ 明朝" w:hAnsi="ＭＳ 明朝"/>
                <w:szCs w:val="21"/>
              </w:rPr>
            </w:pPr>
          </w:p>
        </w:tc>
      </w:tr>
      <w:tr w:rsidR="00914F3D" w:rsidRPr="00C13517" w14:paraId="372A651E" w14:textId="77777777" w:rsidTr="00F6562D">
        <w:tc>
          <w:tcPr>
            <w:tcW w:w="3119" w:type="dxa"/>
          </w:tcPr>
          <w:p w14:paraId="5F631360"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区分（一級、二級、木造）</w:t>
            </w:r>
          </w:p>
        </w:tc>
        <w:tc>
          <w:tcPr>
            <w:tcW w:w="6960" w:type="dxa"/>
          </w:tcPr>
          <w:p w14:paraId="76EB2D01"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　　　　）建築士事務所</w:t>
            </w:r>
          </w:p>
        </w:tc>
      </w:tr>
      <w:tr w:rsidR="00914F3D" w:rsidRPr="00C13517" w14:paraId="78CF320A" w14:textId="77777777" w:rsidTr="00F6562D">
        <w:trPr>
          <w:trHeight w:val="596"/>
        </w:trPr>
        <w:tc>
          <w:tcPr>
            <w:tcW w:w="3119" w:type="dxa"/>
          </w:tcPr>
          <w:p w14:paraId="7075FD26"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開設者氏名</w:t>
            </w:r>
          </w:p>
        </w:tc>
        <w:tc>
          <w:tcPr>
            <w:tcW w:w="6960" w:type="dxa"/>
          </w:tcPr>
          <w:p w14:paraId="797D7F0E" w14:textId="77777777" w:rsidR="00914F3D" w:rsidRPr="00C13517" w:rsidRDefault="00914F3D" w:rsidP="003F3566">
            <w:pPr>
              <w:spacing w:line="320" w:lineRule="exact"/>
              <w:rPr>
                <w:rFonts w:ascii="ＭＳ 明朝" w:hAnsi="ＭＳ 明朝"/>
                <w:szCs w:val="21"/>
              </w:rPr>
            </w:pPr>
          </w:p>
          <w:p w14:paraId="5E803DC9" w14:textId="77777777" w:rsidR="00914F3D" w:rsidRPr="00C13517" w:rsidRDefault="009D5EDD" w:rsidP="003F3566">
            <w:pPr>
              <w:spacing w:line="320" w:lineRule="exact"/>
              <w:rPr>
                <w:rFonts w:ascii="ＭＳ 明朝" w:hAnsi="ＭＳ 明朝"/>
                <w:szCs w:val="21"/>
              </w:rPr>
            </w:pPr>
            <w:r w:rsidRPr="00C13517">
              <w:rPr>
                <w:rFonts w:ascii="ＭＳ 明朝" w:hAnsi="ＭＳ 明朝" w:hint="eastAsia"/>
                <w:szCs w:val="21"/>
              </w:rPr>
              <w:t>（法人の場合は開設者の名称及び代表者氏名）</w:t>
            </w:r>
          </w:p>
        </w:tc>
      </w:tr>
    </w:tbl>
    <w:p w14:paraId="3FBFAAA9" w14:textId="77777777" w:rsidR="00914F3D" w:rsidRPr="00C13517" w:rsidRDefault="00914F3D" w:rsidP="00914F3D">
      <w:pPr>
        <w:spacing w:line="240" w:lineRule="exact"/>
      </w:pPr>
    </w:p>
    <w:p w14:paraId="3702E724" w14:textId="77777777" w:rsidR="00914F3D" w:rsidRPr="00C13517" w:rsidRDefault="00914F3D"/>
    <w:sectPr w:rsidR="00914F3D" w:rsidRPr="00C13517" w:rsidSect="003F3566">
      <w:pgSz w:w="11906" w:h="16838" w:code="9"/>
      <w:pgMar w:top="1701" w:right="1418"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45A8" w14:textId="77777777" w:rsidR="00485963" w:rsidRDefault="00485963" w:rsidP="00D95D35">
      <w:r>
        <w:separator/>
      </w:r>
    </w:p>
  </w:endnote>
  <w:endnote w:type="continuationSeparator" w:id="0">
    <w:p w14:paraId="54645DA2" w14:textId="77777777" w:rsidR="00485963" w:rsidRDefault="00485963" w:rsidP="00D9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3071" w14:textId="77777777" w:rsidR="00485963" w:rsidRDefault="00485963" w:rsidP="00D95D35">
      <w:r>
        <w:separator/>
      </w:r>
    </w:p>
  </w:footnote>
  <w:footnote w:type="continuationSeparator" w:id="0">
    <w:p w14:paraId="4E64F1DF" w14:textId="77777777" w:rsidR="00485963" w:rsidRDefault="00485963" w:rsidP="00D95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66F"/>
    <w:multiLevelType w:val="singleLevel"/>
    <w:tmpl w:val="F0241CB8"/>
    <w:lvl w:ilvl="0">
      <w:start w:val="8"/>
      <w:numFmt w:val="decimalFullWidth"/>
      <w:lvlText w:val="第%1条"/>
      <w:lvlJc w:val="left"/>
      <w:pPr>
        <w:tabs>
          <w:tab w:val="num" w:pos="816"/>
        </w:tabs>
        <w:ind w:left="816" w:hanging="720"/>
      </w:pPr>
      <w:rPr>
        <w:rFonts w:hint="eastAsia"/>
      </w:rPr>
    </w:lvl>
  </w:abstractNum>
  <w:abstractNum w:abstractNumId="1" w15:restartNumberingAfterBreak="0">
    <w:nsid w:val="389A32F2"/>
    <w:multiLevelType w:val="hybridMultilevel"/>
    <w:tmpl w:val="7342410C"/>
    <w:lvl w:ilvl="0" w:tplc="18002AC6">
      <w:start w:val="6"/>
      <w:numFmt w:val="decimalFullWidth"/>
      <w:lvlText w:val="第%1条"/>
      <w:lvlJc w:val="left"/>
      <w:pPr>
        <w:tabs>
          <w:tab w:val="num" w:pos="995"/>
        </w:tabs>
        <w:ind w:left="995" w:hanging="795"/>
      </w:pPr>
      <w:rPr>
        <w:rFonts w:hint="eastAsia"/>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2" w15:restartNumberingAfterBreak="0">
    <w:nsid w:val="4AC10A33"/>
    <w:multiLevelType w:val="singleLevel"/>
    <w:tmpl w:val="113449F8"/>
    <w:lvl w:ilvl="0">
      <w:start w:val="12"/>
      <w:numFmt w:val="decimalFullWidth"/>
      <w:lvlText w:val="第%1条"/>
      <w:lvlJc w:val="left"/>
      <w:pPr>
        <w:tabs>
          <w:tab w:val="num" w:pos="816"/>
        </w:tabs>
        <w:ind w:left="816" w:hanging="720"/>
      </w:pPr>
      <w:rPr>
        <w:rFonts w:hint="eastAsia"/>
      </w:rPr>
    </w:lvl>
  </w:abstractNum>
  <w:abstractNum w:abstractNumId="3" w15:restartNumberingAfterBreak="0">
    <w:nsid w:val="573B2A7F"/>
    <w:multiLevelType w:val="singleLevel"/>
    <w:tmpl w:val="0476A2EA"/>
    <w:lvl w:ilvl="0">
      <w:start w:val="1"/>
      <w:numFmt w:val="decimalFullWidth"/>
      <w:lvlText w:val="（%1）"/>
      <w:lvlJc w:val="left"/>
      <w:pPr>
        <w:tabs>
          <w:tab w:val="num" w:pos="1050"/>
        </w:tabs>
        <w:ind w:left="1050" w:hanging="435"/>
      </w:pPr>
      <w:rPr>
        <w:rFonts w:hint="eastAsia"/>
      </w:rPr>
    </w:lvl>
  </w:abstractNum>
  <w:abstractNum w:abstractNumId="4" w15:restartNumberingAfterBreak="0">
    <w:nsid w:val="74CB5AD5"/>
    <w:multiLevelType w:val="singleLevel"/>
    <w:tmpl w:val="BF6E80F6"/>
    <w:lvl w:ilvl="0">
      <w:start w:val="1"/>
      <w:numFmt w:val="decimalFullWidth"/>
      <w:lvlText w:val="第%1条"/>
      <w:lvlJc w:val="left"/>
      <w:pPr>
        <w:tabs>
          <w:tab w:val="num" w:pos="936"/>
        </w:tabs>
        <w:ind w:left="936" w:hanging="840"/>
      </w:pPr>
      <w:rPr>
        <w:rFonts w:hint="eastAsia"/>
      </w:r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rPr>
        <w:rFonts w:hint="eastAsia"/>
      </w:rPr>
    </w:lvl>
  </w:abstractNum>
  <w:abstractNum w:abstractNumId="6" w15:restartNumberingAfterBreak="0">
    <w:nsid w:val="767B0B79"/>
    <w:multiLevelType w:val="hybridMultilevel"/>
    <w:tmpl w:val="DC0675A4"/>
    <w:lvl w:ilvl="0" w:tplc="01E893F6">
      <w:start w:val="6"/>
      <w:numFmt w:val="decimalFullWidth"/>
      <w:lvlText w:val="第%1条"/>
      <w:lvlJc w:val="left"/>
      <w:pPr>
        <w:tabs>
          <w:tab w:val="num" w:pos="11795"/>
        </w:tabs>
        <w:ind w:left="11795" w:hanging="900"/>
      </w:pPr>
      <w:rPr>
        <w:rFonts w:hint="eastAsia"/>
      </w:rPr>
    </w:lvl>
    <w:lvl w:ilvl="1" w:tplc="04090017">
      <w:start w:val="1"/>
      <w:numFmt w:val="aiueoFullWidth"/>
      <w:lvlText w:val="(%2)"/>
      <w:lvlJc w:val="left"/>
      <w:pPr>
        <w:tabs>
          <w:tab w:val="num" w:pos="11735"/>
        </w:tabs>
        <w:ind w:left="11735" w:hanging="420"/>
      </w:pPr>
    </w:lvl>
    <w:lvl w:ilvl="2" w:tplc="04090011">
      <w:start w:val="1"/>
      <w:numFmt w:val="decimalEnclosedCircle"/>
      <w:lvlText w:val="%3"/>
      <w:lvlJc w:val="left"/>
      <w:pPr>
        <w:tabs>
          <w:tab w:val="num" w:pos="12155"/>
        </w:tabs>
        <w:ind w:left="12155" w:hanging="420"/>
      </w:pPr>
    </w:lvl>
    <w:lvl w:ilvl="3" w:tplc="0409000F">
      <w:start w:val="1"/>
      <w:numFmt w:val="decimal"/>
      <w:lvlText w:val="%4."/>
      <w:lvlJc w:val="left"/>
      <w:pPr>
        <w:tabs>
          <w:tab w:val="num" w:pos="12575"/>
        </w:tabs>
        <w:ind w:left="12575" w:hanging="420"/>
      </w:pPr>
    </w:lvl>
    <w:lvl w:ilvl="4" w:tplc="04090017">
      <w:start w:val="1"/>
      <w:numFmt w:val="aiueoFullWidth"/>
      <w:lvlText w:val="(%5)"/>
      <w:lvlJc w:val="left"/>
      <w:pPr>
        <w:tabs>
          <w:tab w:val="num" w:pos="12995"/>
        </w:tabs>
        <w:ind w:left="12995" w:hanging="420"/>
      </w:pPr>
    </w:lvl>
    <w:lvl w:ilvl="5" w:tplc="04090011">
      <w:start w:val="1"/>
      <w:numFmt w:val="decimalEnclosedCircle"/>
      <w:lvlText w:val="%6"/>
      <w:lvlJc w:val="left"/>
      <w:pPr>
        <w:tabs>
          <w:tab w:val="num" w:pos="13415"/>
        </w:tabs>
        <w:ind w:left="13415" w:hanging="420"/>
      </w:pPr>
    </w:lvl>
    <w:lvl w:ilvl="6" w:tplc="0409000F">
      <w:start w:val="1"/>
      <w:numFmt w:val="decimal"/>
      <w:lvlText w:val="%7."/>
      <w:lvlJc w:val="left"/>
      <w:pPr>
        <w:tabs>
          <w:tab w:val="num" w:pos="13835"/>
        </w:tabs>
        <w:ind w:left="13835" w:hanging="420"/>
      </w:pPr>
    </w:lvl>
    <w:lvl w:ilvl="7" w:tplc="04090017">
      <w:start w:val="1"/>
      <w:numFmt w:val="aiueoFullWidth"/>
      <w:lvlText w:val="(%8)"/>
      <w:lvlJc w:val="left"/>
      <w:pPr>
        <w:tabs>
          <w:tab w:val="num" w:pos="14255"/>
        </w:tabs>
        <w:ind w:left="14255" w:hanging="420"/>
      </w:pPr>
    </w:lvl>
    <w:lvl w:ilvl="8" w:tplc="04090011">
      <w:start w:val="1"/>
      <w:numFmt w:val="decimalEnclosedCircle"/>
      <w:lvlText w:val="%9"/>
      <w:lvlJc w:val="left"/>
      <w:pPr>
        <w:tabs>
          <w:tab w:val="num" w:pos="14675"/>
        </w:tabs>
        <w:ind w:left="14675" w:hanging="420"/>
      </w:pPr>
    </w:lvl>
  </w:abstractNum>
  <w:abstractNum w:abstractNumId="7" w15:restartNumberingAfterBreak="0">
    <w:nsid w:val="7F861636"/>
    <w:multiLevelType w:val="singleLevel"/>
    <w:tmpl w:val="B62406BE"/>
    <w:lvl w:ilvl="0">
      <w:start w:val="1"/>
      <w:numFmt w:val="decimalFullWidth"/>
      <w:lvlText w:val="（%1）"/>
      <w:lvlJc w:val="left"/>
      <w:pPr>
        <w:tabs>
          <w:tab w:val="num" w:pos="1050"/>
        </w:tabs>
        <w:ind w:left="1050" w:hanging="435"/>
      </w:pPr>
      <w:rPr>
        <w:rFonts w:hint="eastAsia"/>
      </w:rPr>
    </w:lvl>
  </w:abstractNum>
  <w:num w:numId="1" w16cid:durableId="161245423">
    <w:abstractNumId w:val="5"/>
  </w:num>
  <w:num w:numId="2" w16cid:durableId="1982224957">
    <w:abstractNumId w:val="3"/>
  </w:num>
  <w:num w:numId="3" w16cid:durableId="311447053">
    <w:abstractNumId w:val="7"/>
  </w:num>
  <w:num w:numId="4" w16cid:durableId="417167893">
    <w:abstractNumId w:val="4"/>
  </w:num>
  <w:num w:numId="5" w16cid:durableId="1096554956">
    <w:abstractNumId w:val="0"/>
  </w:num>
  <w:num w:numId="6" w16cid:durableId="1511987489">
    <w:abstractNumId w:val="2"/>
  </w:num>
  <w:num w:numId="7" w16cid:durableId="883979367">
    <w:abstractNumId w:val="6"/>
  </w:num>
  <w:num w:numId="8" w16cid:durableId="166300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59C"/>
    <w:rsid w:val="00021DAA"/>
    <w:rsid w:val="00023B3D"/>
    <w:rsid w:val="00045AFA"/>
    <w:rsid w:val="00063223"/>
    <w:rsid w:val="0009690F"/>
    <w:rsid w:val="000A159C"/>
    <w:rsid w:val="000B28D7"/>
    <w:rsid w:val="00103600"/>
    <w:rsid w:val="0011134E"/>
    <w:rsid w:val="001143D7"/>
    <w:rsid w:val="00133C4A"/>
    <w:rsid w:val="00160779"/>
    <w:rsid w:val="00173E15"/>
    <w:rsid w:val="0018136F"/>
    <w:rsid w:val="00197AD2"/>
    <w:rsid w:val="001C4BE3"/>
    <w:rsid w:val="001F1D2C"/>
    <w:rsid w:val="002556D3"/>
    <w:rsid w:val="00262598"/>
    <w:rsid w:val="00262919"/>
    <w:rsid w:val="002659BB"/>
    <w:rsid w:val="00272BA7"/>
    <w:rsid w:val="00273C95"/>
    <w:rsid w:val="002760A2"/>
    <w:rsid w:val="002903B4"/>
    <w:rsid w:val="00294217"/>
    <w:rsid w:val="002B1092"/>
    <w:rsid w:val="002B2F54"/>
    <w:rsid w:val="002E3F1F"/>
    <w:rsid w:val="00301CF9"/>
    <w:rsid w:val="0032793B"/>
    <w:rsid w:val="0034393D"/>
    <w:rsid w:val="003A7130"/>
    <w:rsid w:val="003B061A"/>
    <w:rsid w:val="003D2F0A"/>
    <w:rsid w:val="003E37B7"/>
    <w:rsid w:val="003F3566"/>
    <w:rsid w:val="00434DE6"/>
    <w:rsid w:val="004360D0"/>
    <w:rsid w:val="00461A0A"/>
    <w:rsid w:val="00485963"/>
    <w:rsid w:val="004A3698"/>
    <w:rsid w:val="004A776A"/>
    <w:rsid w:val="004B1013"/>
    <w:rsid w:val="004B3A20"/>
    <w:rsid w:val="004B5D82"/>
    <w:rsid w:val="004C14C4"/>
    <w:rsid w:val="005122BF"/>
    <w:rsid w:val="0051259D"/>
    <w:rsid w:val="00516A3E"/>
    <w:rsid w:val="00522624"/>
    <w:rsid w:val="005636CC"/>
    <w:rsid w:val="005842E8"/>
    <w:rsid w:val="005A2D80"/>
    <w:rsid w:val="005B5D54"/>
    <w:rsid w:val="005C51B2"/>
    <w:rsid w:val="005D2F5C"/>
    <w:rsid w:val="006010B9"/>
    <w:rsid w:val="006111C3"/>
    <w:rsid w:val="0065475F"/>
    <w:rsid w:val="00692D1C"/>
    <w:rsid w:val="00694809"/>
    <w:rsid w:val="0069672C"/>
    <w:rsid w:val="006C1B5C"/>
    <w:rsid w:val="0070174A"/>
    <w:rsid w:val="00733517"/>
    <w:rsid w:val="007552DA"/>
    <w:rsid w:val="00755C65"/>
    <w:rsid w:val="00763322"/>
    <w:rsid w:val="007657DA"/>
    <w:rsid w:val="007836DC"/>
    <w:rsid w:val="007E54C5"/>
    <w:rsid w:val="00822673"/>
    <w:rsid w:val="00840049"/>
    <w:rsid w:val="008447DC"/>
    <w:rsid w:val="00862A8B"/>
    <w:rsid w:val="008656D3"/>
    <w:rsid w:val="0087079C"/>
    <w:rsid w:val="00892276"/>
    <w:rsid w:val="008B12C8"/>
    <w:rsid w:val="008F36A4"/>
    <w:rsid w:val="00905637"/>
    <w:rsid w:val="00914F3D"/>
    <w:rsid w:val="00922288"/>
    <w:rsid w:val="009338A8"/>
    <w:rsid w:val="00935C92"/>
    <w:rsid w:val="00986613"/>
    <w:rsid w:val="009A7CCA"/>
    <w:rsid w:val="009B3D56"/>
    <w:rsid w:val="009B4543"/>
    <w:rsid w:val="009B6019"/>
    <w:rsid w:val="009D3F6A"/>
    <w:rsid w:val="009D5EDD"/>
    <w:rsid w:val="00A167CD"/>
    <w:rsid w:val="00A52D4A"/>
    <w:rsid w:val="00A54B18"/>
    <w:rsid w:val="00A9327D"/>
    <w:rsid w:val="00A93B57"/>
    <w:rsid w:val="00AA7272"/>
    <w:rsid w:val="00AB14DC"/>
    <w:rsid w:val="00AB2CED"/>
    <w:rsid w:val="00AD6C31"/>
    <w:rsid w:val="00AE6060"/>
    <w:rsid w:val="00B352DA"/>
    <w:rsid w:val="00B45566"/>
    <w:rsid w:val="00BA63CA"/>
    <w:rsid w:val="00BB1AA1"/>
    <w:rsid w:val="00BB7229"/>
    <w:rsid w:val="00C13517"/>
    <w:rsid w:val="00C3162A"/>
    <w:rsid w:val="00C33C3D"/>
    <w:rsid w:val="00C35372"/>
    <w:rsid w:val="00C36F12"/>
    <w:rsid w:val="00C41C42"/>
    <w:rsid w:val="00C500DB"/>
    <w:rsid w:val="00C5326B"/>
    <w:rsid w:val="00C8077C"/>
    <w:rsid w:val="00C84705"/>
    <w:rsid w:val="00CB58AD"/>
    <w:rsid w:val="00CC297E"/>
    <w:rsid w:val="00CF7B9B"/>
    <w:rsid w:val="00D16B02"/>
    <w:rsid w:val="00D7389E"/>
    <w:rsid w:val="00D7781F"/>
    <w:rsid w:val="00D77A25"/>
    <w:rsid w:val="00D95D35"/>
    <w:rsid w:val="00D96ABD"/>
    <w:rsid w:val="00D97986"/>
    <w:rsid w:val="00DC5721"/>
    <w:rsid w:val="00DE6BBA"/>
    <w:rsid w:val="00E07630"/>
    <w:rsid w:val="00E57EEB"/>
    <w:rsid w:val="00E83670"/>
    <w:rsid w:val="00EA1D8D"/>
    <w:rsid w:val="00EF4D94"/>
    <w:rsid w:val="00F20420"/>
    <w:rsid w:val="00F4359F"/>
    <w:rsid w:val="00F625EC"/>
    <w:rsid w:val="00F6562D"/>
    <w:rsid w:val="00F7383B"/>
    <w:rsid w:val="00F92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F3CCC3"/>
  <w15:chartTrackingRefBased/>
  <w15:docId w15:val="{0E643612-2BB2-4E3A-8BAC-A2634C1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34" w:lineRule="atLeast"/>
      <w:ind w:left="580" w:hangingChars="300" w:hanging="580"/>
    </w:pPr>
    <w:rPr>
      <w:rFonts w:ascii="ＭＳ 明朝" w:hAnsi="ＭＳ 明朝"/>
    </w:rPr>
  </w:style>
  <w:style w:type="paragraph" w:styleId="2">
    <w:name w:val="Body Text Indent 2"/>
    <w:basedOn w:val="a"/>
    <w:pPr>
      <w:spacing w:line="334" w:lineRule="atLeast"/>
      <w:ind w:leftChars="201" w:left="579" w:hangingChars="99" w:hanging="191"/>
    </w:pPr>
    <w:rPr>
      <w:rFonts w:ascii="ＭＳ 明朝" w:hAnsi="ＭＳ 明朝"/>
    </w:rPr>
  </w:style>
  <w:style w:type="paragraph" w:styleId="3">
    <w:name w:val="Body Text Indent 3"/>
    <w:basedOn w:val="a"/>
    <w:pPr>
      <w:spacing w:line="334" w:lineRule="atLeast"/>
      <w:ind w:left="773" w:hangingChars="400" w:hanging="773"/>
    </w:pPr>
    <w:rPr>
      <w:rFonts w:ascii="ＭＳ 明朝" w:hAnsi="ＭＳ 明朝"/>
    </w:rPr>
  </w:style>
  <w:style w:type="paragraph" w:styleId="a5">
    <w:name w:val="header"/>
    <w:basedOn w:val="a"/>
    <w:link w:val="a6"/>
    <w:rsid w:val="00D95D35"/>
    <w:pPr>
      <w:tabs>
        <w:tab w:val="center" w:pos="4252"/>
        <w:tab w:val="right" w:pos="8504"/>
      </w:tabs>
      <w:snapToGrid w:val="0"/>
    </w:pPr>
  </w:style>
  <w:style w:type="character" w:customStyle="1" w:styleId="a6">
    <w:name w:val="ヘッダー (文字)"/>
    <w:link w:val="a5"/>
    <w:rsid w:val="00D95D35"/>
    <w:rPr>
      <w:kern w:val="2"/>
      <w:sz w:val="21"/>
      <w:szCs w:val="24"/>
    </w:rPr>
  </w:style>
  <w:style w:type="paragraph" w:styleId="a7">
    <w:name w:val="footer"/>
    <w:basedOn w:val="a"/>
    <w:link w:val="a8"/>
    <w:rsid w:val="00D95D35"/>
    <w:pPr>
      <w:tabs>
        <w:tab w:val="center" w:pos="4252"/>
        <w:tab w:val="right" w:pos="8504"/>
      </w:tabs>
      <w:snapToGrid w:val="0"/>
    </w:pPr>
  </w:style>
  <w:style w:type="character" w:customStyle="1" w:styleId="a8">
    <w:name w:val="フッター (文字)"/>
    <w:link w:val="a7"/>
    <w:rsid w:val="00D95D35"/>
    <w:rPr>
      <w:kern w:val="2"/>
      <w:sz w:val="21"/>
      <w:szCs w:val="24"/>
    </w:rPr>
  </w:style>
  <w:style w:type="table" w:styleId="a9">
    <w:name w:val="Table Grid"/>
    <w:basedOn w:val="a1"/>
    <w:uiPriority w:val="39"/>
    <w:rsid w:val="00862A8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C14C4"/>
    <w:rPr>
      <w:rFonts w:ascii="游ゴシック Light" w:eastAsia="游ゴシック Light" w:hAnsi="游ゴシック Light"/>
      <w:sz w:val="18"/>
      <w:szCs w:val="18"/>
    </w:rPr>
  </w:style>
  <w:style w:type="character" w:customStyle="1" w:styleId="ab">
    <w:name w:val="吹き出し (文字)"/>
    <w:link w:val="aa"/>
    <w:rsid w:val="004C14C4"/>
    <w:rPr>
      <w:rFonts w:ascii="游ゴシック Light" w:eastAsia="游ゴシック Light" w:hAnsi="游ゴシック Light" w:cs="Times New Roman"/>
      <w:kern w:val="2"/>
      <w:sz w:val="18"/>
      <w:szCs w:val="18"/>
    </w:rPr>
  </w:style>
  <w:style w:type="character" w:customStyle="1" w:styleId="a4">
    <w:name w:val="本文インデント (文字)"/>
    <w:link w:val="a3"/>
    <w:rsid w:val="00E0763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85992">
      <w:bodyDiv w:val="1"/>
      <w:marLeft w:val="0"/>
      <w:marRight w:val="0"/>
      <w:marTop w:val="0"/>
      <w:marBottom w:val="0"/>
      <w:divBdr>
        <w:top w:val="none" w:sz="0" w:space="0" w:color="auto"/>
        <w:left w:val="none" w:sz="0" w:space="0" w:color="auto"/>
        <w:bottom w:val="none" w:sz="0" w:space="0" w:color="auto"/>
        <w:right w:val="none" w:sz="0" w:space="0" w:color="auto"/>
      </w:divBdr>
    </w:div>
    <w:div w:id="15207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9918</Words>
  <Characters>9918</Characters>
  <Application>Microsoft Office Word</Application>
  <DocSecurity>0</DocSecurity>
  <Lines>367</Lines>
  <Paragraphs>319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建築工事監理等業務委託契約書（案）</vt:lpstr>
      <vt:lpstr>建築工事監理等業務委託契約書（案）</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建築工事監理等業務委託契約書（案）</dc:title>
  <dc:subject/>
  <dc:creator>佐賀県建築住宅課</dc:creator>
  <cp:keywords/>
  <cp:lastModifiedBy>田原　英明（建築住宅課）</cp:lastModifiedBy>
  <cp:revision>5</cp:revision>
  <cp:lastPrinted>2024-04-16T00:47:00Z</cp:lastPrinted>
  <dcterms:created xsi:type="dcterms:W3CDTF">2024-04-17T00:21:00Z</dcterms:created>
  <dcterms:modified xsi:type="dcterms:W3CDTF">2026-04-14T02:56:00Z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